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01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2026年度全市档案行业职业能力竞赛题库</w:t>
      </w:r>
    </w:p>
    <w:p w14:paraId="39BA32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lang w:val="en-US" w:eastAsia="zh-CN"/>
        </w:rPr>
      </w:pPr>
    </w:p>
    <w:p w14:paraId="534FE4E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w:t>
      </w:r>
      <w:r>
        <w:rPr>
          <w:rFonts w:hint="eastAsia" w:ascii="Times New Roman" w:hAnsi="Times New Roman" w:eastAsia="方正楷体_GBK" w:cs="Times New Roman"/>
          <w:sz w:val="28"/>
          <w:szCs w:val="28"/>
          <w:lang w:val="en-US" w:eastAsia="zh-CN"/>
        </w:rPr>
        <w:t>简答</w:t>
      </w:r>
      <w:r>
        <w:rPr>
          <w:rFonts w:hint="default" w:ascii="Times New Roman" w:hAnsi="Times New Roman" w:eastAsia="方正楷体_GBK" w:cs="Times New Roman"/>
          <w:sz w:val="28"/>
          <w:szCs w:val="28"/>
          <w:lang w:val="en-US" w:eastAsia="zh-CN"/>
        </w:rPr>
        <w:t xml:space="preserve">题部分  </w:t>
      </w:r>
      <w:r>
        <w:rPr>
          <w:rFonts w:hint="eastAsia" w:ascii="Times New Roman" w:hAnsi="Times New Roman" w:eastAsia="方正楷体_GBK" w:cs="Times New Roman"/>
          <w:sz w:val="28"/>
          <w:szCs w:val="28"/>
          <w:lang w:val="en-US" w:eastAsia="zh-CN"/>
        </w:rPr>
        <w:t>1</w:t>
      </w:r>
      <w:r>
        <w:rPr>
          <w:rFonts w:hint="default" w:ascii="Times New Roman" w:hAnsi="Times New Roman" w:eastAsia="方正楷体_GBK" w:cs="Times New Roman"/>
          <w:sz w:val="28"/>
          <w:szCs w:val="28"/>
          <w:lang w:val="en-US" w:eastAsia="zh-CN"/>
        </w:rPr>
        <w:t>0道  供参考）</w:t>
      </w:r>
    </w:p>
    <w:p w14:paraId="27E7DC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3634F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2021年7月6日，习近平总书记对档案工作作出重要批示，请写出相关内容。</w:t>
      </w:r>
    </w:p>
    <w:p w14:paraId="11259E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答案：值此中国第一历史档案馆新馆开馆之际，向你们表示热烈的祝贺！档案工作</w:t>
      </w:r>
      <w:r>
        <w:rPr>
          <w:rFonts w:hint="default" w:ascii="Times New Roman" w:hAnsi="Times New Roman" w:eastAsia="方正仿宋_GBK" w:cs="Times New Roman"/>
          <w:sz w:val="28"/>
          <w:szCs w:val="28"/>
          <w:u w:val="single"/>
          <w:lang w:val="en-US" w:eastAsia="zh-CN"/>
        </w:rPr>
        <w:t>存史资政育人</w:t>
      </w:r>
      <w:r>
        <w:rPr>
          <w:rFonts w:hint="default" w:ascii="Times New Roman" w:hAnsi="Times New Roman" w:eastAsia="方正仿宋_GBK" w:cs="Times New Roman"/>
          <w:sz w:val="28"/>
          <w:szCs w:val="28"/>
          <w:lang w:val="en-US" w:eastAsia="zh-CN"/>
        </w:rPr>
        <w:t>，是一项利国利民、惠及千秋万代的崇高事业。希望你们以此为新起点，加强党对档案工作的领导，贯彻好新修</w:t>
      </w:r>
      <w:bookmarkStart w:id="0" w:name="_GoBack"/>
      <w:bookmarkEnd w:id="0"/>
      <w:r>
        <w:rPr>
          <w:rFonts w:hint="default" w:ascii="Times New Roman" w:hAnsi="Times New Roman" w:eastAsia="方正仿宋_GBK" w:cs="Times New Roman"/>
          <w:sz w:val="28"/>
          <w:szCs w:val="28"/>
          <w:lang w:val="en-US" w:eastAsia="zh-CN"/>
        </w:rPr>
        <w:t>订的档案法，推动档案事业创新发展，特别是要把蕴含党的初心使命的红色档案</w:t>
      </w:r>
      <w:r>
        <w:rPr>
          <w:rFonts w:hint="default" w:ascii="Times New Roman" w:hAnsi="Times New Roman" w:eastAsia="方正仿宋_GBK" w:cs="Times New Roman"/>
          <w:sz w:val="28"/>
          <w:szCs w:val="28"/>
          <w:u w:val="single"/>
          <w:lang w:val="en-US" w:eastAsia="zh-CN"/>
        </w:rPr>
        <w:t>保管好、利用好</w:t>
      </w:r>
      <w:r>
        <w:rPr>
          <w:rFonts w:hint="default" w:ascii="Times New Roman" w:hAnsi="Times New Roman" w:eastAsia="方正仿宋_GBK" w:cs="Times New Roman"/>
          <w:sz w:val="28"/>
          <w:szCs w:val="28"/>
          <w:lang w:val="en-US" w:eastAsia="zh-CN"/>
        </w:rPr>
        <w:t>，把新时代</w:t>
      </w:r>
      <w:r>
        <w:rPr>
          <w:rFonts w:hint="eastAsia" w:ascii="Times New Roman" w:hAnsi="Times New Roman" w:eastAsia="方正仿宋_GBK" w:cs="Times New Roman"/>
          <w:sz w:val="28"/>
          <w:szCs w:val="28"/>
          <w:lang w:val="en-US" w:eastAsia="zh-CN"/>
        </w:rPr>
        <w:t>党</w:t>
      </w:r>
      <w:r>
        <w:rPr>
          <w:rFonts w:hint="default" w:ascii="Times New Roman" w:hAnsi="Times New Roman" w:eastAsia="方正仿宋_GBK" w:cs="Times New Roman"/>
          <w:sz w:val="28"/>
          <w:szCs w:val="28"/>
          <w:lang w:val="en-US" w:eastAsia="zh-CN"/>
        </w:rPr>
        <w:t>领导人民推进实现中华民族伟大复兴的奋斗历史</w:t>
      </w:r>
      <w:r>
        <w:rPr>
          <w:rFonts w:hint="default" w:ascii="Times New Roman" w:hAnsi="Times New Roman" w:eastAsia="方正仿宋_GBK" w:cs="Times New Roman"/>
          <w:sz w:val="28"/>
          <w:szCs w:val="28"/>
          <w:u w:val="single"/>
          <w:lang w:val="en-US" w:eastAsia="zh-CN"/>
        </w:rPr>
        <w:t>记录好、留存好</w:t>
      </w:r>
      <w:r>
        <w:rPr>
          <w:rFonts w:hint="default" w:ascii="Times New Roman" w:hAnsi="Times New Roman" w:eastAsia="方正仿宋_GBK" w:cs="Times New Roman"/>
          <w:sz w:val="28"/>
          <w:szCs w:val="28"/>
          <w:lang w:val="en-US" w:eastAsia="zh-CN"/>
        </w:rPr>
        <w:t>，更好地</w:t>
      </w:r>
      <w:r>
        <w:rPr>
          <w:rFonts w:hint="default" w:ascii="Times New Roman" w:hAnsi="Times New Roman" w:eastAsia="方正仿宋_GBK" w:cs="Times New Roman"/>
          <w:sz w:val="28"/>
          <w:szCs w:val="28"/>
          <w:u w:val="single"/>
          <w:lang w:val="en-US" w:eastAsia="zh-CN"/>
        </w:rPr>
        <w:t>服务党和国家工作大局、服务人民群众</w:t>
      </w:r>
      <w:r>
        <w:rPr>
          <w:rFonts w:hint="default" w:ascii="Times New Roman" w:hAnsi="Times New Roman" w:eastAsia="方正仿宋_GBK" w:cs="Times New Roman"/>
          <w:sz w:val="28"/>
          <w:szCs w:val="28"/>
          <w:lang w:val="en-US" w:eastAsia="zh-CN"/>
        </w:rPr>
        <w:t>！</w:t>
      </w:r>
    </w:p>
    <w:p w14:paraId="2CD50EF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p>
    <w:p w14:paraId="3C8863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 请简述《中华人民共和国档案法》中关于档案的定义。</w:t>
      </w:r>
    </w:p>
    <w:p w14:paraId="34FC84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答案：本法所称档案，是指过去和现在的</w:t>
      </w:r>
      <w:r>
        <w:rPr>
          <w:rFonts w:hint="eastAsia" w:ascii="Times New Roman" w:hAnsi="Times New Roman" w:eastAsia="方正仿宋_GBK" w:cs="Times New Roman"/>
          <w:sz w:val="28"/>
          <w:szCs w:val="28"/>
          <w:u w:val="single"/>
          <w:lang w:val="en-US" w:eastAsia="zh-CN"/>
        </w:rPr>
        <w:t>机关、团体、企业事业单位和其他组织以及个人</w:t>
      </w:r>
      <w:r>
        <w:rPr>
          <w:rFonts w:hint="eastAsia" w:ascii="Times New Roman" w:hAnsi="Times New Roman" w:eastAsia="方正仿宋_GBK" w:cs="Times New Roman"/>
          <w:sz w:val="28"/>
          <w:szCs w:val="28"/>
          <w:lang w:val="en-US" w:eastAsia="zh-CN"/>
        </w:rPr>
        <w:t>从事经济、政治、文化、社会、生态文明、军事、外事、科技等方面活动直接形成的对国家和社会具有保存价值的各种</w:t>
      </w:r>
      <w:r>
        <w:rPr>
          <w:rFonts w:hint="eastAsia" w:ascii="Times New Roman" w:hAnsi="Times New Roman" w:eastAsia="方正仿宋_GBK" w:cs="Times New Roman"/>
          <w:sz w:val="28"/>
          <w:szCs w:val="28"/>
          <w:u w:val="single"/>
          <w:lang w:val="en-US" w:eastAsia="zh-CN"/>
        </w:rPr>
        <w:t>文字、图表、声像等</w:t>
      </w:r>
      <w:r>
        <w:rPr>
          <w:rFonts w:hint="eastAsia" w:ascii="Times New Roman" w:hAnsi="Times New Roman" w:eastAsia="方正仿宋_GBK" w:cs="Times New Roman"/>
          <w:sz w:val="28"/>
          <w:szCs w:val="28"/>
          <w:lang w:val="en-US" w:eastAsia="zh-CN"/>
        </w:rPr>
        <w:t>不同形式的历史记录。</w:t>
      </w:r>
    </w:p>
    <w:p w14:paraId="45C263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来源：中华人民共和国档案法</w:t>
      </w:r>
    </w:p>
    <w:p w14:paraId="648392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6ABA82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 档案主管部门依照法律、行政法规有关档案管理的规定，可以对档案馆和机关、团体、企业事业单位以及其他组织的哪些情况进行检查？</w:t>
      </w:r>
    </w:p>
    <w:p w14:paraId="0FDAAC0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档案工作责任制和管理制度落实情况；档案库房、设施、设备配置使用情况；档案工作人员管理情况；档案收集、整理、保管、提供利用等情况；档案信息化建设和信息安全保障情况；对所属单位等的档案工作监督和指导情况。</w:t>
      </w:r>
    </w:p>
    <w:p w14:paraId="5336C1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来源：中华人民共和国档案法</w:t>
      </w:r>
    </w:p>
    <w:p w14:paraId="40D46A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32A3FC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 以件为单位整理归档文件，件内排序应该怎样排？</w:t>
      </w:r>
    </w:p>
    <w:p w14:paraId="4B5FFD8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归档文件排序时，正文在前，附件在后；正本在前，定稿在后；转发文在前，被转发文在后；原件在前，复制件在后；中文本在前，外文本在后；来文与复文作为一件时，复文在前，来文在后。有文件处理单的，文件处理单在前，收文在后；有发文稿纸的，正本在前，发文稿纸和定稿依次在后。</w:t>
      </w:r>
    </w:p>
    <w:p w14:paraId="2142124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来源：江苏省《归档文件整理规则》实施细则</w:t>
      </w:r>
    </w:p>
    <w:p w14:paraId="2D7E95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1A0447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 请列举10种机关档案一级门类。</w:t>
      </w:r>
    </w:p>
    <w:p w14:paraId="2AE301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答案：文书档案、科技档案、人事档案、会计档案、专业档案、照片档案、录音档案、录像档案、业务数据档案、公务电子邮件档案、网站信息档案、社交媒体档案、实物档案。</w:t>
      </w:r>
    </w:p>
    <w:p w14:paraId="58566D8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来源：机关档案管理规定</w:t>
      </w:r>
    </w:p>
    <w:p w14:paraId="70C258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769FB3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 请简述文件生命周期理论的主要内容。</w:t>
      </w:r>
    </w:p>
    <w:p w14:paraId="759B71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文件从其形成到最终销毁或永久保存，是一个完整的生命过程；这个完整的生命过程依据文件的价值形态和作用方式可以划分为不同的阶段；每一阶段的文件由于其功用和价值的特点而与特定的保管场所和管理方式之间存在一种内在的联系。</w:t>
      </w:r>
    </w:p>
    <w:p w14:paraId="45B32B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2D5ACC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 机关、团体、企业事业单位和其他组织成为一个立档单位，其形成的档案可构成机构全宗的条件有哪些？</w:t>
      </w:r>
    </w:p>
    <w:p w14:paraId="3D50C2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答案：可独立行使职权，并能以本单位的名义单独对外开展活动；可编制预算或财务计划，并设有会计部门、经济核算部门或财务人员；具有一定的人事任免权，并设有管理人事的机构或人员。</w:t>
      </w:r>
    </w:p>
    <w:p w14:paraId="3AF111E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来源：GB/T 13967-2026 全宗管理规则</w:t>
      </w:r>
    </w:p>
    <w:p w14:paraId="5694D30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451BC0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 全宗卷的内容由哪几类构成？</w:t>
      </w:r>
    </w:p>
    <w:p w14:paraId="3C523B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全宗（馆藏）介绍类；档案收集类；档案整理类；档案鉴定类；档案保管类；档案统计类；档案利用类；新技术应用类；综合全宗卷。</w:t>
      </w:r>
    </w:p>
    <w:p w14:paraId="71D63C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来源：DA/T12-2012 全宗卷规范</w:t>
      </w:r>
    </w:p>
    <w:p w14:paraId="196303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3B00A9B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9. 请分别列举按件和按卷整理档案的档号结构中的必选项。</w:t>
      </w:r>
    </w:p>
    <w:p w14:paraId="0D251A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答案：按件整理：全宗号、一级类别号（档案门类代码）、年度、保管期限代码、件号；按卷整理：全宗号、一级类别号（档案门类代码）、案卷号/组号/册号。</w:t>
      </w:r>
    </w:p>
    <w:p w14:paraId="0FF221C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来源：DA/T 13-2022 档号编制规则</w:t>
      </w:r>
    </w:p>
    <w:p w14:paraId="644387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p>
    <w:p w14:paraId="3ABAAB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10. 有哪些情形下，国家档案馆馆藏自形成之日起已满二十五年的档案，可以延期向社会开放？</w:t>
      </w:r>
    </w:p>
    <w:p w14:paraId="7E62EE5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答案：涉及国家秘密且保密期限尚未届满、解密时间尚未到达或者解密条件尚未达成的；涉及国家和社会重大利益，开放后可能危及国家安全和社会稳定的；及知识产权、个人信息，开放后会对第三方合法权益造成损害的；其他按照有关法律、行政法规和国家有关规定应当限制利用的。</w:t>
      </w:r>
    </w:p>
    <w:p w14:paraId="4280DBF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来源：国家档案馆档案开放办法</w:t>
      </w:r>
    </w:p>
    <w:p w14:paraId="37B52D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p>
    <w:p w14:paraId="327C0A7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p>
    <w:sectPr>
      <w:footerReference r:id="rId3" w:type="default"/>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B9B9F2E-345D-4050-A440-BD80A513B3CF}"/>
  </w:font>
  <w:font w:name="方正小标宋_GBK">
    <w:panose1 w:val="03000509000000000000"/>
    <w:charset w:val="86"/>
    <w:family w:val="auto"/>
    <w:pitch w:val="default"/>
    <w:sig w:usb0="00000001" w:usb1="080E0000" w:usb2="00000000" w:usb3="00000000" w:csb0="00040000" w:csb1="00000000"/>
    <w:embedRegular r:id="rId2" w:fontKey="{3BB765BD-E1FE-49E7-A4F0-D31E80E0D495}"/>
  </w:font>
  <w:font w:name="方正仿宋_GBK">
    <w:panose1 w:val="03000509000000000000"/>
    <w:charset w:val="86"/>
    <w:family w:val="auto"/>
    <w:pitch w:val="default"/>
    <w:sig w:usb0="00000001" w:usb1="080E0000" w:usb2="00000000" w:usb3="00000000" w:csb0="00040000" w:csb1="00000000"/>
    <w:embedRegular r:id="rId3" w:fontKey="{412F1AA8-2946-4C21-AAC6-E9DDF94A5F0A}"/>
  </w:font>
  <w:font w:name="方正楷体_GBK">
    <w:panose1 w:val="03000509000000000000"/>
    <w:charset w:val="86"/>
    <w:family w:val="auto"/>
    <w:pitch w:val="default"/>
    <w:sig w:usb0="00000001" w:usb1="080E0000" w:usb2="00000000" w:usb3="00000000" w:csb0="00040000" w:csb1="00000000"/>
    <w:embedRegular r:id="rId4" w:fontKey="{3A9EF1EE-A685-4242-B5A0-711549417D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FC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24C5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F24C5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F6D14"/>
    <w:rsid w:val="319F1945"/>
    <w:rsid w:val="3FEB0133"/>
    <w:rsid w:val="4B8A2C01"/>
    <w:rsid w:val="58F75209"/>
    <w:rsid w:val="6828248C"/>
    <w:rsid w:val="69FC3F22"/>
    <w:rsid w:val="6F8D32DA"/>
    <w:rsid w:val="7DAA0D04"/>
    <w:rsid w:val="7F5A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1499</Words>
  <Characters>1549</Characters>
  <Lines>0</Lines>
  <Paragraphs>0</Paragraphs>
  <TotalTime>0</TotalTime>
  <ScaleCrop>false</ScaleCrop>
  <LinksUpToDate>false</LinksUpToDate>
  <CharactersWithSpaces>1568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2025-03-17T03:00:00Z</dcterms:created>
  <dc:creator>Administrator</dc:creator>
  <cp:lastModifiedBy>world xu</cp:lastModifiedBy>
  <dcterms:modified xsi:type="dcterms:W3CDTF">2026-06-03T02:07:12Z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246F9DC0F59C4149A56F1023C73F02A3_12</vt:lpwstr>
  </property>
  <property fmtid="{D5CDD505-2E9C-101B-9397-08002B2CF9AE}" pid="4" name="KSOTemplateDocerSaveRecord">
    <vt:lpwstr>eyJoZGlkIjoiNGZmOTc5YWM5Y2JjNTY4MjdjZDlhMzU0MjMwYzE3ZjAiLCJ1c2VySWQiOiIxMjU0MzE3NDM1In0=</vt:lpwstr>
  </property>
</Properties>
</file>