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01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2026年度全市档案行业职业能力竞赛题库</w:t>
      </w:r>
      <w:bookmarkStart w:id="0" w:name="_GoBack"/>
      <w:bookmarkEnd w:id="0"/>
    </w:p>
    <w:p w14:paraId="39BA32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lang w:val="en-US" w:eastAsia="zh-CN"/>
        </w:rPr>
      </w:pPr>
    </w:p>
    <w:p w14:paraId="534FE4E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sz w:val="28"/>
          <w:szCs w:val="28"/>
          <w:lang w:val="en-US" w:eastAsia="zh-CN"/>
        </w:rPr>
      </w:pPr>
      <w:r>
        <w:rPr>
          <w:rFonts w:hint="default" w:ascii="Times New Roman" w:hAnsi="Times New Roman" w:eastAsia="方正楷体_GBK" w:cs="Times New Roman"/>
          <w:sz w:val="28"/>
          <w:szCs w:val="28"/>
          <w:lang w:val="en-US" w:eastAsia="zh-CN"/>
        </w:rPr>
        <w:t>（多选题部分  230道  供参考）</w:t>
      </w:r>
    </w:p>
    <w:p w14:paraId="27E7DC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60D19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 毛泽东同志关于档案工作的论述包括（  ）</w:t>
      </w:r>
    </w:p>
    <w:p w14:paraId="12C159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eastAsia" w:ascii="Times New Roman" w:hAnsi="Times New Roman" w:eastAsia="方正仿宋_GBK" w:cs="Times New Roman"/>
          <w:sz w:val="28"/>
          <w:szCs w:val="28"/>
          <w:lang w:val="en-US" w:eastAsia="zh-CN"/>
        </w:rPr>
        <w:t>性命可以牺牲，这些档案文件不能丢掉</w:t>
      </w:r>
    </w:p>
    <w:p w14:paraId="043774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B. </w:t>
      </w:r>
      <w:r>
        <w:rPr>
          <w:rFonts w:hint="eastAsia" w:ascii="Times New Roman" w:hAnsi="Times New Roman" w:eastAsia="方正仿宋_GBK" w:cs="Times New Roman"/>
          <w:sz w:val="28"/>
          <w:szCs w:val="28"/>
          <w:lang w:val="en-US" w:eastAsia="zh-CN"/>
        </w:rPr>
        <w:t>分门别类，便于保存和寻找</w:t>
      </w:r>
    </w:p>
    <w:p w14:paraId="35D25E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eastAsia" w:ascii="Times New Roman" w:hAnsi="Times New Roman" w:eastAsia="方正仿宋_GBK" w:cs="Times New Roman"/>
          <w:sz w:val="28"/>
          <w:szCs w:val="28"/>
          <w:lang w:val="en-US" w:eastAsia="zh-CN"/>
        </w:rPr>
        <w:t>党政档案要实行统一管理</w:t>
      </w:r>
    </w:p>
    <w:p w14:paraId="7715F3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eastAsia" w:ascii="Times New Roman" w:hAnsi="Times New Roman" w:eastAsia="方正仿宋_GBK" w:cs="Times New Roman"/>
          <w:sz w:val="28"/>
          <w:szCs w:val="28"/>
          <w:lang w:val="en-US" w:eastAsia="zh-CN"/>
        </w:rPr>
        <w:t>档案工作人员要学习司马迁，当司马迁</w:t>
      </w:r>
    </w:p>
    <w:p w14:paraId="423F529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w:t>
      </w:r>
      <w:r>
        <w:rPr>
          <w:rFonts w:hint="eastAsia" w:ascii="Times New Roman" w:hAnsi="Times New Roman" w:eastAsia="方正仿宋_GBK" w:cs="Times New Roman"/>
          <w:sz w:val="28"/>
          <w:szCs w:val="28"/>
          <w:lang w:val="en-US" w:eastAsia="zh-CN"/>
        </w:rPr>
        <w:t>A</w:t>
      </w:r>
      <w:r>
        <w:rPr>
          <w:rFonts w:hint="default" w:ascii="Times New Roman" w:hAnsi="Times New Roman" w:eastAsia="方正仿宋_GBK" w:cs="Times New Roman"/>
          <w:sz w:val="28"/>
          <w:szCs w:val="28"/>
        </w:rPr>
        <w:t>B</w:t>
      </w:r>
    </w:p>
    <w:p w14:paraId="394828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p>
    <w:p w14:paraId="7A2C56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 周恩来同志关于档案工作的论述包括（  ）</w:t>
      </w:r>
    </w:p>
    <w:p w14:paraId="04005E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eastAsia" w:ascii="Times New Roman" w:hAnsi="Times New Roman" w:eastAsia="方正仿宋_GBK" w:cs="Times New Roman"/>
          <w:sz w:val="28"/>
          <w:szCs w:val="28"/>
          <w:lang w:val="en-US" w:eastAsia="zh-CN"/>
        </w:rPr>
        <w:t>性命可以牺牲，这些档案文件不能丢掉</w:t>
      </w:r>
    </w:p>
    <w:p w14:paraId="12441D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B. </w:t>
      </w:r>
      <w:r>
        <w:rPr>
          <w:rFonts w:hint="eastAsia" w:ascii="Times New Roman" w:hAnsi="Times New Roman" w:eastAsia="方正仿宋_GBK" w:cs="Times New Roman"/>
          <w:sz w:val="28"/>
          <w:szCs w:val="28"/>
          <w:lang w:val="en-US" w:eastAsia="zh-CN"/>
        </w:rPr>
        <w:t>档案工作很重要，应该干一辈子</w:t>
      </w:r>
    </w:p>
    <w:p w14:paraId="0DD150C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eastAsia" w:ascii="Times New Roman" w:hAnsi="Times New Roman" w:eastAsia="方正仿宋_GBK" w:cs="Times New Roman"/>
          <w:sz w:val="28"/>
          <w:szCs w:val="28"/>
          <w:lang w:val="en-US" w:eastAsia="zh-CN"/>
        </w:rPr>
        <w:t>党政档案要实行统一管理</w:t>
      </w:r>
    </w:p>
    <w:p w14:paraId="4FE6099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eastAsia" w:ascii="Times New Roman" w:hAnsi="Times New Roman" w:eastAsia="方正仿宋_GBK" w:cs="Times New Roman"/>
          <w:sz w:val="28"/>
          <w:szCs w:val="28"/>
          <w:lang w:val="en-US" w:eastAsia="zh-CN"/>
        </w:rPr>
        <w:t>档案工作人员要学习司马迁，当司马迁</w:t>
      </w:r>
    </w:p>
    <w:p w14:paraId="483688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答案：BC</w:t>
      </w:r>
      <w:r>
        <w:rPr>
          <w:rFonts w:hint="eastAsia" w:ascii="Times New Roman" w:hAnsi="Times New Roman" w:eastAsia="方正仿宋_GBK" w:cs="Times New Roman"/>
          <w:sz w:val="28"/>
          <w:szCs w:val="28"/>
          <w:lang w:val="en-US" w:eastAsia="zh-CN"/>
        </w:rPr>
        <w:t>D</w:t>
      </w:r>
    </w:p>
    <w:p w14:paraId="26C45A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p>
    <w:p w14:paraId="6B04D2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 习近平同志2003年5月考察浙江省档案局（馆）时指出：“档案工作是一项基础性工作，（  ），都离不开档案。在全面建设小康社会的进程中，档案工作显得越来越重要。”</w:t>
      </w:r>
    </w:p>
    <w:p w14:paraId="25A364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eastAsia" w:ascii="Times New Roman" w:hAnsi="Times New Roman" w:eastAsia="方正仿宋_GBK" w:cs="Times New Roman"/>
          <w:sz w:val="28"/>
          <w:szCs w:val="28"/>
          <w:lang w:val="en-US" w:eastAsia="zh-CN"/>
        </w:rPr>
        <w:t>经验得以总结</w:t>
      </w:r>
    </w:p>
    <w:p w14:paraId="2D09013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B. </w:t>
      </w:r>
      <w:r>
        <w:rPr>
          <w:rFonts w:hint="eastAsia" w:ascii="Times New Roman" w:hAnsi="Times New Roman" w:eastAsia="方正仿宋_GBK" w:cs="Times New Roman"/>
          <w:sz w:val="28"/>
          <w:szCs w:val="28"/>
          <w:lang w:val="en-US" w:eastAsia="zh-CN"/>
        </w:rPr>
        <w:t>规律得以认识</w:t>
      </w:r>
    </w:p>
    <w:p w14:paraId="7B3444F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eastAsia" w:ascii="Times New Roman" w:hAnsi="Times New Roman" w:eastAsia="方正仿宋_GBK" w:cs="Times New Roman"/>
          <w:sz w:val="28"/>
          <w:szCs w:val="28"/>
          <w:lang w:val="en-US" w:eastAsia="zh-CN"/>
        </w:rPr>
        <w:t>历史得以延续</w:t>
      </w:r>
    </w:p>
    <w:p w14:paraId="560B0D6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eastAsia" w:ascii="Times New Roman" w:hAnsi="Times New Roman" w:eastAsia="方正仿宋_GBK" w:cs="Times New Roman"/>
          <w:sz w:val="28"/>
          <w:szCs w:val="28"/>
          <w:lang w:val="en-US" w:eastAsia="zh-CN"/>
        </w:rPr>
        <w:t>各项事业的发展</w:t>
      </w:r>
    </w:p>
    <w:p w14:paraId="3395B1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答案：ABC</w:t>
      </w:r>
      <w:r>
        <w:rPr>
          <w:rFonts w:hint="eastAsia" w:ascii="Times New Roman" w:hAnsi="Times New Roman" w:eastAsia="方正仿宋_GBK" w:cs="Times New Roman"/>
          <w:sz w:val="28"/>
          <w:szCs w:val="28"/>
          <w:lang w:val="en-US" w:eastAsia="zh-CN"/>
        </w:rPr>
        <w:t>D</w:t>
      </w:r>
    </w:p>
    <w:p w14:paraId="204C9F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D4DBA8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4. </w:t>
      </w:r>
      <w:r>
        <w:rPr>
          <w:rFonts w:hint="default" w:ascii="Times New Roman" w:hAnsi="Times New Roman" w:eastAsia="方正仿宋_GBK" w:cs="Times New Roman"/>
          <w:sz w:val="28"/>
          <w:szCs w:val="28"/>
        </w:rPr>
        <w:t>习近平总书记指出，档案工作的重要作用是（</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p w14:paraId="066152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存史</w:t>
      </w:r>
    </w:p>
    <w:p w14:paraId="3D6B157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资政</w:t>
      </w:r>
    </w:p>
    <w:p w14:paraId="375F408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育人</w:t>
      </w:r>
    </w:p>
    <w:p w14:paraId="2E7084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执法</w:t>
      </w:r>
    </w:p>
    <w:p w14:paraId="50796E9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535DA6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C0140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5. </w:t>
      </w:r>
      <w:r>
        <w:rPr>
          <w:rFonts w:hint="default" w:ascii="Times New Roman" w:hAnsi="Times New Roman" w:eastAsia="方正仿宋_GBK" w:cs="Times New Roman"/>
          <w:sz w:val="28"/>
          <w:szCs w:val="28"/>
        </w:rPr>
        <w:t>习近平总书记强调，档案工作是一项（</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）的崇高事业</w:t>
      </w:r>
      <w:r>
        <w:rPr>
          <w:rFonts w:hint="eastAsia" w:ascii="Times New Roman" w:hAnsi="Times New Roman" w:eastAsia="方正仿宋_GBK" w:cs="Times New Roman"/>
          <w:sz w:val="28"/>
          <w:szCs w:val="28"/>
          <w:lang w:eastAsia="zh-CN"/>
        </w:rPr>
        <w:t>。</w:t>
      </w:r>
    </w:p>
    <w:p w14:paraId="213C6B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利国利民</w:t>
      </w:r>
    </w:p>
    <w:p w14:paraId="4DB099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惠及千秋万代</w:t>
      </w:r>
    </w:p>
    <w:p w14:paraId="35C1670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只重保管</w:t>
      </w:r>
    </w:p>
    <w:p w14:paraId="79B0E6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封闭管理</w:t>
      </w:r>
    </w:p>
    <w:p w14:paraId="3EB892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p>
    <w:p w14:paraId="5F9B607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858FE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6. </w:t>
      </w:r>
      <w:r>
        <w:rPr>
          <w:rFonts w:hint="default" w:ascii="Times New Roman" w:hAnsi="Times New Roman" w:eastAsia="方正仿宋_GBK" w:cs="Times New Roman"/>
          <w:sz w:val="28"/>
          <w:szCs w:val="28"/>
        </w:rPr>
        <w:t>习近平总书记对档案工作提出的 “四个好” 要求包括（</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p w14:paraId="7557C9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把蕴含党的初心使命的档案保管好</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利用好</w:t>
      </w:r>
    </w:p>
    <w:p w14:paraId="3FBD89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把蕴含党的初心使命的红色档案保管好</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利用好</w:t>
      </w:r>
    </w:p>
    <w:p w14:paraId="1A491C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把新时代党领导人民推进实现中华民族伟大复兴的历史记录好留存好</w:t>
      </w:r>
    </w:p>
    <w:p w14:paraId="4A5278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把新时代党领导人民推进实现中华民族伟大复兴的奋斗历史记录好留存好</w:t>
      </w:r>
    </w:p>
    <w:p w14:paraId="729873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w:t>
      </w:r>
      <w:r>
        <w:rPr>
          <w:rFonts w:hint="eastAsia" w:ascii="Times New Roman" w:hAnsi="Times New Roman" w:eastAsia="方正仿宋_GBK" w:cs="Times New Roman"/>
          <w:sz w:val="28"/>
          <w:szCs w:val="28"/>
          <w:lang w:val="en-US" w:eastAsia="zh-CN"/>
        </w:rPr>
        <w:t>BD</w:t>
      </w:r>
    </w:p>
    <w:p w14:paraId="74683EF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374A3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7. </w:t>
      </w:r>
      <w:r>
        <w:rPr>
          <w:rFonts w:hint="default" w:ascii="Times New Roman" w:hAnsi="Times New Roman" w:eastAsia="方正仿宋_GBK" w:cs="Times New Roman"/>
          <w:sz w:val="28"/>
          <w:szCs w:val="28"/>
        </w:rPr>
        <w:t>习近平总书记对档案工作提出的 “两个服务” 是指（</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p w14:paraId="2FDD96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服务党和国家工作大局</w:t>
      </w:r>
    </w:p>
    <w:p w14:paraId="16FBAD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服务人民群众</w:t>
      </w:r>
    </w:p>
    <w:p w14:paraId="6D26DA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服务经济建设</w:t>
      </w:r>
    </w:p>
    <w:p w14:paraId="1BDB21F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服务社会治理</w:t>
      </w:r>
    </w:p>
    <w:p w14:paraId="7702F7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p>
    <w:p w14:paraId="491D33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C0F973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8. </w:t>
      </w:r>
      <w:r>
        <w:rPr>
          <w:rFonts w:hint="default" w:ascii="Times New Roman" w:hAnsi="Times New Roman" w:eastAsia="方正仿宋_GBK" w:cs="Times New Roman"/>
          <w:sz w:val="28"/>
          <w:szCs w:val="28"/>
        </w:rPr>
        <w:t>档案工作实行统一领导、分级管理的原则，其主要目标包括</w:t>
      </w:r>
      <w:r>
        <w:rPr>
          <w:rFonts w:hint="default" w:ascii="Times New Roman" w:hAnsi="Times New Roman" w:eastAsia="方正仿宋_GBK" w:cs="Times New Roman"/>
          <w:sz w:val="28"/>
          <w:szCs w:val="28"/>
          <w:lang w:eastAsia="zh-CN"/>
        </w:rPr>
        <w:t>（  ）</w:t>
      </w:r>
      <w:r>
        <w:rPr>
          <w:rFonts w:hint="eastAsia" w:ascii="Times New Roman" w:hAnsi="Times New Roman" w:eastAsia="方正仿宋_GBK" w:cs="Times New Roman"/>
          <w:sz w:val="28"/>
          <w:szCs w:val="28"/>
          <w:lang w:eastAsia="zh-CN"/>
        </w:rPr>
        <w:t>。</w:t>
      </w:r>
    </w:p>
    <w:p w14:paraId="102AC5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维护档案完整与安全</w:t>
      </w:r>
    </w:p>
    <w:p w14:paraId="70B6D0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维护档案产生的经济效益</w:t>
      </w:r>
    </w:p>
    <w:p w14:paraId="5AB0C6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维护档案工作独立性</w:t>
      </w:r>
    </w:p>
    <w:p w14:paraId="7DCE35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便于社会各方面的利用</w:t>
      </w:r>
    </w:p>
    <w:p w14:paraId="78F474C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答案：AD</w:t>
      </w:r>
    </w:p>
    <w:p w14:paraId="77E854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来源：《档案法》第四条</w:t>
      </w:r>
    </w:p>
    <w:p w14:paraId="35B0EE5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52B64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9. </w:t>
      </w:r>
      <w:r>
        <w:rPr>
          <w:rFonts w:hint="default" w:ascii="Times New Roman" w:hAnsi="Times New Roman" w:eastAsia="方正仿宋_GBK" w:cs="Times New Roman"/>
          <w:sz w:val="28"/>
          <w:szCs w:val="28"/>
        </w:rPr>
        <w:t>一切国家机关、武装力量、政党、团体、企业事业单位和公民都</w:t>
      </w:r>
      <w:r>
        <w:rPr>
          <w:rFonts w:hint="default" w:ascii="Times New Roman" w:hAnsi="Times New Roman" w:eastAsia="方正仿宋_GBK" w:cs="Times New Roman"/>
          <w:sz w:val="28"/>
          <w:szCs w:val="28"/>
          <w:lang w:eastAsia="zh-CN"/>
        </w:rPr>
        <w:t>（  ）</w:t>
      </w:r>
      <w:r>
        <w:rPr>
          <w:rFonts w:hint="eastAsia" w:ascii="Times New Roman" w:hAnsi="Times New Roman" w:eastAsia="方正仿宋_GBK" w:cs="Times New Roman"/>
          <w:sz w:val="28"/>
          <w:szCs w:val="28"/>
          <w:lang w:eastAsia="zh-CN"/>
        </w:rPr>
        <w:t>。</w:t>
      </w:r>
    </w:p>
    <w:p w14:paraId="5FE77FC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有保护档案的义务</w:t>
      </w:r>
    </w:p>
    <w:p w14:paraId="25ABD1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享有依法利用档案的权利</w:t>
      </w:r>
    </w:p>
    <w:p w14:paraId="2C3011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有捐赠档案的义务</w:t>
      </w:r>
    </w:p>
    <w:p w14:paraId="0F2053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享有公布档案的权利</w:t>
      </w:r>
    </w:p>
    <w:p w14:paraId="13F0BAE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p>
    <w:p w14:paraId="1F1410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来源：《档案法》第五条</w:t>
      </w:r>
    </w:p>
    <w:p w14:paraId="37BFF5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36BD4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10. </w:t>
      </w:r>
      <w:r>
        <w:rPr>
          <w:rFonts w:hint="default" w:ascii="Times New Roman" w:hAnsi="Times New Roman" w:eastAsia="方正仿宋_GBK" w:cs="Times New Roman"/>
          <w:sz w:val="28"/>
          <w:szCs w:val="28"/>
        </w:rPr>
        <w:t>国家鼓励和支持档案科学研究和技术创新，促进科技成果在</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等方面的转化和应用，推动档案科技进步。</w:t>
      </w:r>
    </w:p>
    <w:p w14:paraId="1B1598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收集</w:t>
      </w:r>
    </w:p>
    <w:p w14:paraId="31A727B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整理</w:t>
      </w:r>
    </w:p>
    <w:p w14:paraId="73E24FA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保护</w:t>
      </w:r>
    </w:p>
    <w:p w14:paraId="1200168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利用</w:t>
      </w:r>
    </w:p>
    <w:p w14:paraId="2C364A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3458F9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w:t>
      </w:r>
      <w:r>
        <w:rPr>
          <w:rFonts w:hint="default" w:ascii="Times New Roman" w:hAnsi="Times New Roman" w:eastAsia="方正仿宋_GBK" w:cs="Times New Roman"/>
          <w:sz w:val="28"/>
          <w:szCs w:val="28"/>
          <w:lang w:val="en-US" w:eastAsia="zh-CN"/>
        </w:rPr>
        <w:t>六</w:t>
      </w:r>
      <w:r>
        <w:rPr>
          <w:rFonts w:hint="default" w:ascii="Times New Roman" w:hAnsi="Times New Roman" w:eastAsia="方正仿宋_GBK" w:cs="Times New Roman"/>
          <w:sz w:val="28"/>
          <w:szCs w:val="28"/>
        </w:rPr>
        <w:t>条</w:t>
      </w:r>
    </w:p>
    <w:p w14:paraId="1D559F2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26979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11. </w:t>
      </w:r>
      <w:r>
        <w:rPr>
          <w:rFonts w:hint="default" w:ascii="Times New Roman" w:hAnsi="Times New Roman" w:eastAsia="方正仿宋_GBK" w:cs="Times New Roman"/>
          <w:sz w:val="28"/>
          <w:szCs w:val="28"/>
        </w:rPr>
        <w:t>中央和县级以上地方各级各类档案馆，是集中管理档案的文化事业机构，负责</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各自分管范围内的档案</w:t>
      </w:r>
      <w:r>
        <w:rPr>
          <w:rFonts w:hint="default" w:ascii="Times New Roman" w:hAnsi="Times New Roman" w:eastAsia="方正仿宋_GBK" w:cs="Times New Roman"/>
          <w:sz w:val="28"/>
          <w:szCs w:val="28"/>
          <w:lang w:eastAsia="zh-CN"/>
        </w:rPr>
        <w:t>。</w:t>
      </w:r>
    </w:p>
    <w:p w14:paraId="150ED1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收集</w:t>
      </w:r>
    </w:p>
    <w:p w14:paraId="418484B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整理</w:t>
      </w:r>
    </w:p>
    <w:p w14:paraId="584E11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保管</w:t>
      </w:r>
    </w:p>
    <w:p w14:paraId="7CE8E1E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提供利用</w:t>
      </w:r>
    </w:p>
    <w:p w14:paraId="441FDD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54C023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来源：《档案法》第十条</w:t>
      </w:r>
    </w:p>
    <w:p w14:paraId="6B7259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E5A4E9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12. </w:t>
      </w:r>
      <w:r>
        <w:rPr>
          <w:rFonts w:hint="default" w:ascii="Times New Roman" w:hAnsi="Times New Roman" w:eastAsia="方正仿宋_GBK" w:cs="Times New Roman"/>
          <w:sz w:val="28"/>
          <w:szCs w:val="28"/>
        </w:rPr>
        <w:t>档案馆除按照国家有关规定接收移交的档案外，还可以</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等方式收集档案</w:t>
      </w:r>
    </w:p>
    <w:p w14:paraId="490328E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接受捐献</w:t>
      </w:r>
    </w:p>
    <w:p w14:paraId="7FC61B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购买</w:t>
      </w:r>
    </w:p>
    <w:p w14:paraId="038397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default" w:ascii="Times New Roman" w:hAnsi="Times New Roman" w:eastAsia="方正仿宋_GBK" w:cs="Times New Roman"/>
          <w:sz w:val="28"/>
          <w:szCs w:val="28"/>
          <w:lang w:val="en-US" w:eastAsia="zh-CN"/>
        </w:rPr>
        <w:t>自行印制</w:t>
      </w:r>
    </w:p>
    <w:p w14:paraId="6D4CA0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代存</w:t>
      </w:r>
    </w:p>
    <w:p w14:paraId="45E83A5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答案：ABD</w:t>
      </w:r>
    </w:p>
    <w:p w14:paraId="4F7A56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来源：《档案法》第十七条</w:t>
      </w:r>
    </w:p>
    <w:p w14:paraId="51A22B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D7988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13. </w:t>
      </w:r>
      <w:r>
        <w:rPr>
          <w:rFonts w:hint="default" w:ascii="Times New Roman" w:hAnsi="Times New Roman" w:eastAsia="方正仿宋_GBK" w:cs="Times New Roman"/>
          <w:sz w:val="28"/>
          <w:szCs w:val="28"/>
        </w:rPr>
        <w:t>涉及国家秘密的档案的</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，依照有关保守国家秘密的法律、行政法规规定办理</w:t>
      </w:r>
      <w:r>
        <w:rPr>
          <w:rFonts w:hint="eastAsia" w:ascii="Times New Roman" w:hAnsi="Times New Roman" w:eastAsia="方正仿宋_GBK" w:cs="Times New Roman"/>
          <w:sz w:val="28"/>
          <w:szCs w:val="28"/>
          <w:lang w:eastAsia="zh-CN"/>
        </w:rPr>
        <w:t>。</w:t>
      </w:r>
    </w:p>
    <w:p w14:paraId="4B2658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管理</w:t>
      </w:r>
    </w:p>
    <w:p w14:paraId="676775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利用</w:t>
      </w:r>
    </w:p>
    <w:p w14:paraId="1A834B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密级变更</w:t>
      </w:r>
    </w:p>
    <w:p w14:paraId="2D411E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解密</w:t>
      </w:r>
    </w:p>
    <w:p w14:paraId="203F47E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1759F1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来源：《档案法》第二十条</w:t>
      </w:r>
    </w:p>
    <w:p w14:paraId="0A8266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B438F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 </w:t>
      </w:r>
      <w:r>
        <w:rPr>
          <w:rFonts w:hint="default" w:ascii="Times New Roman" w:hAnsi="Times New Roman" w:eastAsia="方正仿宋_GBK" w:cs="Times New Roman"/>
          <w:sz w:val="28"/>
          <w:szCs w:val="28"/>
        </w:rPr>
        <w:t>禁止的档案违法行为包括</w:t>
      </w:r>
      <w:r>
        <w:rPr>
          <w:rFonts w:hint="default" w:ascii="Times New Roman" w:hAnsi="Times New Roman" w:eastAsia="方正仿宋_GBK" w:cs="Times New Roman"/>
          <w:sz w:val="28"/>
          <w:szCs w:val="28"/>
          <w:lang w:eastAsia="zh-CN"/>
        </w:rPr>
        <w:t>（  ）</w:t>
      </w:r>
      <w:r>
        <w:rPr>
          <w:rFonts w:hint="eastAsia" w:ascii="Times New Roman" w:hAnsi="Times New Roman" w:eastAsia="方正仿宋_GBK" w:cs="Times New Roman"/>
          <w:sz w:val="28"/>
          <w:szCs w:val="28"/>
          <w:lang w:eastAsia="zh-CN"/>
        </w:rPr>
        <w:t>。</w:t>
      </w:r>
    </w:p>
    <w:p w14:paraId="1526BD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篡改、损毁、伪造档案</w:t>
      </w:r>
    </w:p>
    <w:p w14:paraId="1928C5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擅自销毁档案</w:t>
      </w:r>
    </w:p>
    <w:p w14:paraId="6956A9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买卖属于国家所有的档案</w:t>
      </w:r>
    </w:p>
    <w:p w14:paraId="1EBBF9D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擅自运送、邮寄、携带出境或者通过互联网传输出境</w:t>
      </w:r>
    </w:p>
    <w:p w14:paraId="3AF79A0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3A2F3C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来源：《档案法》第二十一条、第二十三条、第二十五条</w:t>
      </w:r>
    </w:p>
    <w:p w14:paraId="44DA72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C4A3F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15. </w:t>
      </w:r>
      <w:r>
        <w:rPr>
          <w:rFonts w:hint="default" w:ascii="Times New Roman" w:hAnsi="Times New Roman" w:eastAsia="方正仿宋_GBK" w:cs="Times New Roman"/>
          <w:sz w:val="28"/>
          <w:szCs w:val="28"/>
        </w:rPr>
        <w:t>县级以上各级档案馆的档案开放期限规定正确的有</w:t>
      </w:r>
      <w:r>
        <w:rPr>
          <w:rFonts w:hint="default" w:ascii="Times New Roman" w:hAnsi="Times New Roman" w:eastAsia="方正仿宋_GBK" w:cs="Times New Roman"/>
          <w:sz w:val="28"/>
          <w:szCs w:val="28"/>
          <w:lang w:eastAsia="zh-CN"/>
        </w:rPr>
        <w:t>（  ）</w:t>
      </w:r>
    </w:p>
    <w:p w14:paraId="03FC02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自形成之日起满二十五年向社会开放</w:t>
      </w:r>
    </w:p>
    <w:p w14:paraId="1D1591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经济、教育、科技、文化等类档案可少于二十五年开放</w:t>
      </w:r>
    </w:p>
    <w:p w14:paraId="52BB09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涉及国家安全或者重大利益的档案可多于二十五年开放</w:t>
      </w:r>
    </w:p>
    <w:p w14:paraId="477CFC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所有档案均须满三十年开放</w:t>
      </w:r>
    </w:p>
    <w:p w14:paraId="378826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1778561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来源：《档案法》第二十七条</w:t>
      </w:r>
    </w:p>
    <w:p w14:paraId="402F4E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0ECBB6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16. </w:t>
      </w:r>
      <w:r>
        <w:rPr>
          <w:rFonts w:hint="default" w:ascii="Times New Roman" w:hAnsi="Times New Roman" w:eastAsia="方正仿宋_GBK" w:cs="Times New Roman"/>
          <w:sz w:val="28"/>
          <w:szCs w:val="28"/>
        </w:rPr>
        <w:t>单位和个人利用已开放档案需满足的条件是</w:t>
      </w:r>
      <w:r>
        <w:rPr>
          <w:rFonts w:hint="default" w:ascii="Times New Roman" w:hAnsi="Times New Roman" w:eastAsia="方正仿宋_GBK" w:cs="Times New Roman"/>
          <w:sz w:val="28"/>
          <w:szCs w:val="28"/>
          <w:lang w:eastAsia="zh-CN"/>
        </w:rPr>
        <w:t>（  ）</w:t>
      </w:r>
    </w:p>
    <w:p w14:paraId="71A6D3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持有合法证明</w:t>
      </w:r>
    </w:p>
    <w:p w14:paraId="208305C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无需任何证明</w:t>
      </w:r>
    </w:p>
    <w:p w14:paraId="4E0918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可直接查阅</w:t>
      </w:r>
    </w:p>
    <w:p w14:paraId="4839D65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遵守档案馆利用规则</w:t>
      </w:r>
    </w:p>
    <w:p w14:paraId="7DE8987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答案：AD</w:t>
      </w:r>
    </w:p>
    <w:p w14:paraId="03C0BE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来源：《档案法》第二十八条</w:t>
      </w:r>
    </w:p>
    <w:p w14:paraId="4C6924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ED9DE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17. </w:t>
      </w:r>
      <w:r>
        <w:rPr>
          <w:rFonts w:hint="default" w:ascii="Times New Roman" w:hAnsi="Times New Roman" w:eastAsia="方正仿宋_GBK" w:cs="Times New Roman"/>
          <w:sz w:val="28"/>
          <w:szCs w:val="28"/>
        </w:rPr>
        <w:t>馆藏档案的开放审核负责单位包括</w:t>
      </w:r>
      <w:r>
        <w:rPr>
          <w:rFonts w:hint="default" w:ascii="Times New Roman" w:hAnsi="Times New Roman" w:eastAsia="方正仿宋_GBK" w:cs="Times New Roman"/>
          <w:sz w:val="28"/>
          <w:szCs w:val="28"/>
          <w:lang w:eastAsia="zh-CN"/>
        </w:rPr>
        <w:t>（  ）</w:t>
      </w:r>
    </w:p>
    <w:p w14:paraId="37C0D6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档案馆</w:t>
      </w:r>
    </w:p>
    <w:p w14:paraId="5BE097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档案形成单位</w:t>
      </w:r>
    </w:p>
    <w:p w14:paraId="147E4B4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档案移交单位</w:t>
      </w:r>
    </w:p>
    <w:p w14:paraId="1AC2B7C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档案主管部门</w:t>
      </w:r>
    </w:p>
    <w:p w14:paraId="16418E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7951A5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来源：《档案法》第三十条</w:t>
      </w:r>
    </w:p>
    <w:p w14:paraId="39F822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FD401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18. </w:t>
      </w:r>
      <w:r>
        <w:rPr>
          <w:rFonts w:hint="default" w:ascii="Times New Roman" w:hAnsi="Times New Roman" w:eastAsia="方正仿宋_GBK" w:cs="Times New Roman"/>
          <w:sz w:val="28"/>
          <w:szCs w:val="28"/>
        </w:rPr>
        <w:t>国家鼓励档案馆开发利用馆藏档案，通过开展专题展览、公益讲座、媒体宣传等活动，进行</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lang w:val="en-US" w:eastAsia="zh-CN"/>
        </w:rPr>
        <w:t>教育</w:t>
      </w:r>
      <w:r>
        <w:rPr>
          <w:rFonts w:hint="default" w:ascii="Times New Roman" w:hAnsi="Times New Roman" w:eastAsia="方正仿宋_GBK" w:cs="Times New Roman"/>
          <w:sz w:val="28"/>
          <w:szCs w:val="28"/>
        </w:rPr>
        <w:t>，传承发展中华优秀传统文化，继承革命文化，发展社会主义先进文化，增强文化自信，弘扬社会主义核心价值观。</w:t>
      </w:r>
    </w:p>
    <w:p w14:paraId="3E3AF6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爱国主义</w:t>
      </w:r>
    </w:p>
    <w:p w14:paraId="2BA0C5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 xml:space="preserve">B. </w:t>
      </w:r>
      <w:r>
        <w:rPr>
          <w:rFonts w:hint="default" w:ascii="Times New Roman" w:hAnsi="Times New Roman" w:eastAsia="方正仿宋_GBK" w:cs="Times New Roman"/>
          <w:sz w:val="28"/>
          <w:szCs w:val="28"/>
          <w:lang w:val="en-US" w:eastAsia="zh-CN"/>
        </w:rPr>
        <w:t>民族主义</w:t>
      </w:r>
    </w:p>
    <w:p w14:paraId="515A25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集体主义</w:t>
      </w:r>
    </w:p>
    <w:p w14:paraId="619190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D. 中国特色社会主义</w:t>
      </w:r>
    </w:p>
    <w:p w14:paraId="7D5434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答案：AC</w:t>
      </w:r>
      <w:r>
        <w:rPr>
          <w:rFonts w:hint="default" w:ascii="Times New Roman" w:hAnsi="Times New Roman" w:eastAsia="方正仿宋_GBK" w:cs="Times New Roman"/>
          <w:sz w:val="28"/>
          <w:szCs w:val="28"/>
          <w:lang w:val="en-US" w:eastAsia="zh-CN"/>
        </w:rPr>
        <w:t>D</w:t>
      </w:r>
    </w:p>
    <w:p w14:paraId="4F5A7F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来源：《档案法》第三十</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条</w:t>
      </w:r>
    </w:p>
    <w:p w14:paraId="75F0C6E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5567F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19. </w:t>
      </w:r>
      <w:r>
        <w:rPr>
          <w:rFonts w:hint="default" w:ascii="Times New Roman" w:hAnsi="Times New Roman" w:eastAsia="方正仿宋_GBK" w:cs="Times New Roman"/>
          <w:sz w:val="28"/>
          <w:szCs w:val="28"/>
        </w:rPr>
        <w:t>电子档案应当符合</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要求</w:t>
      </w:r>
    </w:p>
    <w:p w14:paraId="352624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来源可靠</w:t>
      </w:r>
    </w:p>
    <w:p w14:paraId="521A39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程序规范</w:t>
      </w:r>
    </w:p>
    <w:p w14:paraId="2709EB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要素合规</w:t>
      </w:r>
    </w:p>
    <w:p w14:paraId="10A11F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利用方便</w:t>
      </w:r>
    </w:p>
    <w:p w14:paraId="2B0EED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15F61DD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来源：《档案法》第三十七条</w:t>
      </w:r>
    </w:p>
    <w:p w14:paraId="4F87E6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D286F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20. </w:t>
      </w:r>
      <w:r>
        <w:rPr>
          <w:rFonts w:hint="default" w:ascii="Times New Roman" w:hAnsi="Times New Roman" w:eastAsia="方正仿宋_GBK" w:cs="Times New Roman"/>
          <w:sz w:val="28"/>
          <w:szCs w:val="28"/>
        </w:rPr>
        <w:t>档案主管部门可对下列哪些情况进行检查</w:t>
      </w:r>
      <w:r>
        <w:rPr>
          <w:rFonts w:hint="default" w:ascii="Times New Roman" w:hAnsi="Times New Roman" w:eastAsia="方正仿宋_GBK" w:cs="Times New Roman"/>
          <w:sz w:val="28"/>
          <w:szCs w:val="28"/>
          <w:lang w:eastAsia="zh-CN"/>
        </w:rPr>
        <w:t>（  ）</w:t>
      </w:r>
    </w:p>
    <w:p w14:paraId="158467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档案工作责任制和管理制度落实情况</w:t>
      </w:r>
    </w:p>
    <w:p w14:paraId="7D710E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档案库房、设施、设备配置使用情况</w:t>
      </w:r>
    </w:p>
    <w:p w14:paraId="25405F9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档案收集、整理、保管、提供利用等情况</w:t>
      </w:r>
    </w:p>
    <w:p w14:paraId="449FDD3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档案信息化建设和信息安全保障情况</w:t>
      </w:r>
    </w:p>
    <w:p w14:paraId="7B96EC6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5861B5F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来源：《档案法》第四十二条</w:t>
      </w:r>
    </w:p>
    <w:p w14:paraId="62D37D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B36821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21. </w:t>
      </w:r>
      <w:r>
        <w:rPr>
          <w:rFonts w:hint="default" w:ascii="Times New Roman" w:hAnsi="Times New Roman" w:eastAsia="方正仿宋_GBK" w:cs="Times New Roman"/>
          <w:sz w:val="28"/>
          <w:szCs w:val="28"/>
        </w:rPr>
        <w:t>档案主管部门根据违法线索进行检查时，在符合安全保密要求的前提下，可以采取以下哪些措施，有关单位和个人应当配合。</w:t>
      </w:r>
    </w:p>
    <w:p w14:paraId="2D1F560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检查有关库房、设施、设备</w:t>
      </w:r>
    </w:p>
    <w:p w14:paraId="2225E0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查阅有关材料</w:t>
      </w:r>
    </w:p>
    <w:p w14:paraId="2714B3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询问有关人员</w:t>
      </w:r>
    </w:p>
    <w:p w14:paraId="324E76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记录有关情况</w:t>
      </w:r>
    </w:p>
    <w:p w14:paraId="17341F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31A9D8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来源：《档案法》第四十</w:t>
      </w:r>
      <w:r>
        <w:rPr>
          <w:rFonts w:hint="default" w:ascii="Times New Roman" w:hAnsi="Times New Roman" w:eastAsia="方正仿宋_GBK" w:cs="Times New Roman"/>
          <w:sz w:val="28"/>
          <w:szCs w:val="28"/>
          <w:lang w:val="en-US" w:eastAsia="zh-CN"/>
        </w:rPr>
        <w:t>三</w:t>
      </w:r>
      <w:r>
        <w:rPr>
          <w:rFonts w:hint="default" w:ascii="Times New Roman" w:hAnsi="Times New Roman" w:eastAsia="方正仿宋_GBK" w:cs="Times New Roman"/>
          <w:sz w:val="28"/>
          <w:szCs w:val="28"/>
        </w:rPr>
        <w:t>条</w:t>
      </w:r>
    </w:p>
    <w:p w14:paraId="226E1A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73864D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22. </w:t>
      </w:r>
      <w:r>
        <w:rPr>
          <w:rFonts w:hint="default" w:ascii="Times New Roman" w:hAnsi="Times New Roman" w:eastAsia="方正仿宋_GBK" w:cs="Times New Roman"/>
          <w:sz w:val="28"/>
          <w:szCs w:val="28"/>
        </w:rPr>
        <w:t>由县级以上档案主管部门给予警告的档案违法行为包括</w:t>
      </w:r>
      <w:r>
        <w:rPr>
          <w:rFonts w:hint="default" w:ascii="Times New Roman" w:hAnsi="Times New Roman" w:eastAsia="方正仿宋_GBK" w:cs="Times New Roman"/>
          <w:sz w:val="28"/>
          <w:szCs w:val="28"/>
          <w:lang w:eastAsia="zh-CN"/>
        </w:rPr>
        <w:t>（  ）</w:t>
      </w:r>
    </w:p>
    <w:p w14:paraId="2DA2254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丢失属于国家所有的档案</w:t>
      </w:r>
    </w:p>
    <w:p w14:paraId="2929BC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擅自提供、抄录、复制、公布属于国家所有的档案</w:t>
      </w:r>
    </w:p>
    <w:p w14:paraId="4EBA7B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篡改、损毁、伪造档案或者擅自销毁档案</w:t>
      </w:r>
    </w:p>
    <w:p w14:paraId="7E347F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不按规定归档或者不按期移交档案</w:t>
      </w:r>
    </w:p>
    <w:p w14:paraId="526DABD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25AC7E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来源：《档案法》第四十九条</w:t>
      </w:r>
    </w:p>
    <w:p w14:paraId="061EB6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A66863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23. </w:t>
      </w:r>
      <w:r>
        <w:rPr>
          <w:rFonts w:hint="default" w:ascii="Times New Roman" w:hAnsi="Times New Roman" w:eastAsia="方正仿宋_GBK" w:cs="Times New Roman"/>
          <w:sz w:val="28"/>
          <w:szCs w:val="28"/>
        </w:rPr>
        <w:t>档案行政处罚的种类包括</w:t>
      </w:r>
      <w:r>
        <w:rPr>
          <w:rFonts w:hint="default" w:ascii="Times New Roman" w:hAnsi="Times New Roman" w:eastAsia="方正仿宋_GBK" w:cs="Times New Roman"/>
          <w:sz w:val="28"/>
          <w:szCs w:val="28"/>
          <w:lang w:eastAsia="zh-CN"/>
        </w:rPr>
        <w:t>（  ）</w:t>
      </w:r>
    </w:p>
    <w:p w14:paraId="08B8AE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警告</w:t>
      </w:r>
    </w:p>
    <w:p w14:paraId="580F4F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罚款</w:t>
      </w:r>
    </w:p>
    <w:p w14:paraId="7CD10EE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没收违法所得</w:t>
      </w:r>
    </w:p>
    <w:p w14:paraId="1C2301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行政拘留</w:t>
      </w:r>
    </w:p>
    <w:p w14:paraId="2EA6B9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4EEEAC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来源：《档案法》第四十九条</w:t>
      </w:r>
    </w:p>
    <w:p w14:paraId="61D37C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96609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24. </w:t>
      </w:r>
      <w:r>
        <w:rPr>
          <w:rFonts w:hint="default" w:ascii="Times New Roman" w:hAnsi="Times New Roman" w:eastAsia="方正仿宋_GBK" w:cs="Times New Roman"/>
          <w:sz w:val="28"/>
          <w:szCs w:val="28"/>
        </w:rPr>
        <w:t>单位或个人有下列行为之一，可被没收违法所得的有</w:t>
      </w:r>
      <w:r>
        <w:rPr>
          <w:rFonts w:hint="default" w:ascii="Times New Roman" w:hAnsi="Times New Roman" w:eastAsia="方正仿宋_GBK" w:cs="Times New Roman"/>
          <w:sz w:val="28"/>
          <w:szCs w:val="28"/>
          <w:lang w:eastAsia="zh-CN"/>
        </w:rPr>
        <w:t>（  ）</w:t>
      </w:r>
    </w:p>
    <w:p w14:paraId="07E51F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买卖或者非法转让属于国家所有的档案</w:t>
      </w:r>
    </w:p>
    <w:p w14:paraId="230A0CD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将档案出卖、赠送给外国人或者外国组织</w:t>
      </w:r>
    </w:p>
    <w:p w14:paraId="435372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擅自销毁档案</w:t>
      </w:r>
    </w:p>
    <w:p w14:paraId="417F32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丢失档案</w:t>
      </w:r>
    </w:p>
    <w:p w14:paraId="10965A7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p>
    <w:p w14:paraId="0E21C92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来源：《档案法》第四十九条</w:t>
      </w:r>
    </w:p>
    <w:p w14:paraId="796A59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69626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25. </w:t>
      </w:r>
      <w:r>
        <w:rPr>
          <w:rFonts w:hint="default" w:ascii="Times New Roman" w:hAnsi="Times New Roman" w:eastAsia="方正仿宋_GBK" w:cs="Times New Roman"/>
          <w:sz w:val="28"/>
          <w:szCs w:val="28"/>
        </w:rPr>
        <w:t>违反档案法规定，擅自运送、邮寄、携带或通过互联网传输禁止出境的档案或其复制件出境的，处罚包括</w:t>
      </w:r>
      <w:r>
        <w:rPr>
          <w:rFonts w:hint="default" w:ascii="Times New Roman" w:hAnsi="Times New Roman" w:eastAsia="方正仿宋_GBK" w:cs="Times New Roman"/>
          <w:sz w:val="28"/>
          <w:szCs w:val="28"/>
          <w:lang w:eastAsia="zh-CN"/>
        </w:rPr>
        <w:t>（  ）</w:t>
      </w:r>
    </w:p>
    <w:p w14:paraId="3B08F2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海关或有关部门予以没收、阻断传输</w:t>
      </w:r>
    </w:p>
    <w:p w14:paraId="1F5685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对单位处一万元以上十万元以下罚款</w:t>
      </w:r>
    </w:p>
    <w:p w14:paraId="1549CC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对个人处五百元以上五千元以下罚款</w:t>
      </w:r>
    </w:p>
    <w:p w14:paraId="42D6404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将没收档案或其复制件移交档案主管部门</w:t>
      </w:r>
    </w:p>
    <w:p w14:paraId="1BB9CAD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7BFD44C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来源：《档案法》第五十条</w:t>
      </w:r>
    </w:p>
    <w:p w14:paraId="0C7F186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3694E7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26. </w:t>
      </w:r>
      <w:r>
        <w:rPr>
          <w:rFonts w:hint="default" w:ascii="Times New Roman" w:hAnsi="Times New Roman" w:eastAsia="方正仿宋_GBK" w:cs="Times New Roman"/>
          <w:sz w:val="28"/>
          <w:szCs w:val="28"/>
        </w:rPr>
        <w:t>档案违法行为可能承担的法律责任包括</w:t>
      </w:r>
      <w:r>
        <w:rPr>
          <w:rFonts w:hint="default" w:ascii="Times New Roman" w:hAnsi="Times New Roman" w:eastAsia="方正仿宋_GBK" w:cs="Times New Roman"/>
          <w:sz w:val="28"/>
          <w:szCs w:val="28"/>
          <w:lang w:eastAsia="zh-CN"/>
        </w:rPr>
        <w:t>（  ）</w:t>
      </w:r>
    </w:p>
    <w:p w14:paraId="223548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行政处分</w:t>
      </w:r>
    </w:p>
    <w:p w14:paraId="231A869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行政处罚</w:t>
      </w:r>
    </w:p>
    <w:p w14:paraId="4506905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民事责任</w:t>
      </w:r>
    </w:p>
    <w:p w14:paraId="46B280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刑事责任</w:t>
      </w:r>
    </w:p>
    <w:p w14:paraId="77892E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10DE4B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来源：《档案法》第四十八条、第四十九条、第五十一条</w:t>
      </w:r>
    </w:p>
    <w:p w14:paraId="67458A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3C5236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27.</w:t>
      </w:r>
      <w:r>
        <w:rPr>
          <w:rFonts w:hint="default" w:ascii="Times New Roman" w:hAnsi="Times New Roman" w:eastAsia="方正仿宋_GBK" w:cs="Times New Roman"/>
          <w:sz w:val="28"/>
          <w:szCs w:val="28"/>
        </w:rPr>
        <w:t>档案工作人员应当具备的条件包括</w:t>
      </w:r>
      <w:r>
        <w:rPr>
          <w:rFonts w:hint="default" w:ascii="Times New Roman" w:hAnsi="Times New Roman" w:eastAsia="方正仿宋_GBK" w:cs="Times New Roman"/>
          <w:sz w:val="28"/>
          <w:szCs w:val="28"/>
          <w:lang w:eastAsia="zh-CN"/>
        </w:rPr>
        <w:t>（  ）</w:t>
      </w:r>
    </w:p>
    <w:p w14:paraId="34D1EBB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忠于职守</w:t>
      </w:r>
    </w:p>
    <w:p w14:paraId="306E3F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遵纪守法</w:t>
      </w:r>
    </w:p>
    <w:p w14:paraId="08E830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具备相应专业知识与技能</w:t>
      </w:r>
    </w:p>
    <w:p w14:paraId="443252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身强力壮</w:t>
      </w:r>
    </w:p>
    <w:p w14:paraId="43026A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39FD1A0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来源：《档案法》第十一条</w:t>
      </w:r>
    </w:p>
    <w:p w14:paraId="2C0332D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781019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国家档案馆馆藏的永久保管档案管理等级包括</w:t>
      </w:r>
      <w:r>
        <w:rPr>
          <w:rFonts w:hint="default" w:ascii="Times New Roman" w:hAnsi="Times New Roman" w:eastAsia="方正仿宋_GBK" w:cs="Times New Roman"/>
          <w:sz w:val="28"/>
          <w:szCs w:val="28"/>
          <w:lang w:eastAsia="zh-CN"/>
        </w:rPr>
        <w:t>（  ）</w:t>
      </w:r>
    </w:p>
    <w:p w14:paraId="3D771B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一级</w:t>
      </w:r>
    </w:p>
    <w:p w14:paraId="47453C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二级</w:t>
      </w:r>
    </w:p>
    <w:p w14:paraId="6B7B26E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三级</w:t>
      </w:r>
    </w:p>
    <w:p w14:paraId="3767808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四级</w:t>
      </w:r>
    </w:p>
    <w:p w14:paraId="3B5A530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2BC544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来源：《档案法实施条例》第五条</w:t>
      </w:r>
    </w:p>
    <w:p w14:paraId="59BA01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B3BA6C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29. </w:t>
      </w:r>
      <w:r>
        <w:rPr>
          <w:rFonts w:hint="default" w:ascii="Times New Roman" w:hAnsi="Times New Roman" w:eastAsia="方正仿宋_GBK" w:cs="Times New Roman"/>
          <w:sz w:val="28"/>
          <w:szCs w:val="28"/>
        </w:rPr>
        <w:t>机关、群团组织、国有企业事业单位应当明确本单位的</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，经同级档案主管部门审核同意后施行</w:t>
      </w:r>
      <w:r>
        <w:rPr>
          <w:rFonts w:hint="eastAsia" w:ascii="Times New Roman" w:hAnsi="Times New Roman" w:eastAsia="方正仿宋_GBK" w:cs="Times New Roman"/>
          <w:sz w:val="28"/>
          <w:szCs w:val="28"/>
          <w:lang w:eastAsia="zh-CN"/>
        </w:rPr>
        <w:t>。</w:t>
      </w:r>
    </w:p>
    <w:p w14:paraId="0DB647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归档范围</w:t>
      </w:r>
    </w:p>
    <w:p w14:paraId="572B8E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档案保管期限</w:t>
      </w:r>
    </w:p>
    <w:p w14:paraId="0E5C20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档案利用方式</w:t>
      </w:r>
    </w:p>
    <w:p w14:paraId="3857C4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档案公布途径</w:t>
      </w:r>
    </w:p>
    <w:p w14:paraId="09C96B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p>
    <w:p w14:paraId="45A14F2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来源：《档案法实施条例》第十九条</w:t>
      </w:r>
    </w:p>
    <w:p w14:paraId="5FE326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6257D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30. </w:t>
      </w:r>
      <w:r>
        <w:rPr>
          <w:rFonts w:hint="default" w:ascii="Times New Roman" w:hAnsi="Times New Roman" w:eastAsia="方正仿宋_GBK" w:cs="Times New Roman"/>
          <w:sz w:val="28"/>
          <w:szCs w:val="28"/>
        </w:rPr>
        <w:t>档案移交期限规定正确的有</w:t>
      </w:r>
      <w:r>
        <w:rPr>
          <w:rFonts w:hint="default" w:ascii="Times New Roman" w:hAnsi="Times New Roman" w:eastAsia="方正仿宋_GBK" w:cs="Times New Roman"/>
          <w:sz w:val="28"/>
          <w:szCs w:val="28"/>
          <w:lang w:eastAsia="zh-CN"/>
        </w:rPr>
        <w:t>（  ）</w:t>
      </w:r>
    </w:p>
    <w:p w14:paraId="0535DA7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中央级和省级、设区的市级国家档案馆接收范围档案，满二十年移交</w:t>
      </w:r>
    </w:p>
    <w:p w14:paraId="42AFF7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县级国家档案馆接收范围档案，满十年移交</w:t>
      </w:r>
    </w:p>
    <w:p w14:paraId="6D6407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专业性较强或需要保密的档案，可延期移交</w:t>
      </w:r>
    </w:p>
    <w:p w14:paraId="42B28E9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已撤销单位档案可提前移交</w:t>
      </w:r>
    </w:p>
    <w:p w14:paraId="43294A1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6C1662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来源：《档案法实施条例》第二十条</w:t>
      </w:r>
    </w:p>
    <w:p w14:paraId="319E8B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16C580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31. </w:t>
      </w:r>
      <w:r>
        <w:rPr>
          <w:rFonts w:hint="default" w:ascii="Times New Roman" w:hAnsi="Times New Roman" w:eastAsia="方正仿宋_GBK" w:cs="Times New Roman"/>
          <w:sz w:val="28"/>
          <w:szCs w:val="28"/>
        </w:rPr>
        <w:t>档案馆对所保管档案应采取的管理措施包括</w:t>
      </w:r>
      <w:r>
        <w:rPr>
          <w:rFonts w:hint="default" w:ascii="Times New Roman" w:hAnsi="Times New Roman" w:eastAsia="方正仿宋_GBK" w:cs="Times New Roman"/>
          <w:sz w:val="28"/>
          <w:szCs w:val="28"/>
          <w:lang w:eastAsia="zh-CN"/>
        </w:rPr>
        <w:t>（  ）</w:t>
      </w:r>
    </w:p>
    <w:p w14:paraId="4946D19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建立健全科学管理制度和查阅利用规范</w:t>
      </w:r>
    </w:p>
    <w:p w14:paraId="47ECC2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配置符合规定的专门库房及防护设施设备</w:t>
      </w:r>
    </w:p>
    <w:p w14:paraId="20E8186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根据档案不同等级采取有效保护措施</w:t>
      </w:r>
    </w:p>
    <w:p w14:paraId="3F05E09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配备适应现代化管理需要的设施设备</w:t>
      </w:r>
    </w:p>
    <w:p w14:paraId="6AFF96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49F4FA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来源：《档案法实施条例》第二十二条</w:t>
      </w:r>
    </w:p>
    <w:p w14:paraId="5425E7E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CB4D1A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32. </w:t>
      </w:r>
      <w:r>
        <w:rPr>
          <w:rFonts w:hint="default" w:ascii="Times New Roman" w:hAnsi="Times New Roman" w:eastAsia="方正仿宋_GBK" w:cs="Times New Roman"/>
          <w:sz w:val="28"/>
          <w:szCs w:val="28"/>
          <w:lang w:val="en-US" w:eastAsia="zh-CN"/>
        </w:rPr>
        <w:t>国家档案馆职责包括（  ）</w:t>
      </w:r>
    </w:p>
    <w:p w14:paraId="4984DF2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收集本馆分管范围内的档案</w:t>
      </w:r>
    </w:p>
    <w:p w14:paraId="4A2996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按照规定整理、保管档案</w:t>
      </w:r>
    </w:p>
    <w:p w14:paraId="2A89CF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依法向社会开放档案</w:t>
      </w:r>
    </w:p>
    <w:p w14:paraId="219943D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开展宣传教育</w:t>
      </w:r>
    </w:p>
    <w:p w14:paraId="3BAA00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8464C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来源：《档案法实施条例》第十六条</w:t>
      </w:r>
    </w:p>
    <w:p w14:paraId="7EC8CD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D4192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33. </w:t>
      </w:r>
      <w:r>
        <w:rPr>
          <w:rFonts w:hint="default" w:ascii="Times New Roman" w:hAnsi="Times New Roman" w:eastAsia="方正仿宋_GBK" w:cs="Times New Roman"/>
          <w:sz w:val="28"/>
          <w:szCs w:val="28"/>
        </w:rPr>
        <w:t>档案馆和机关、团体、企业事业单位以及其他组织</w:t>
      </w:r>
      <w:r>
        <w:rPr>
          <w:rFonts w:hint="default" w:ascii="Times New Roman" w:hAnsi="Times New Roman" w:eastAsia="方正仿宋_GBK" w:cs="Times New Roman"/>
          <w:sz w:val="28"/>
          <w:szCs w:val="28"/>
          <w:lang w:eastAsia="zh-CN"/>
        </w:rPr>
        <w:t>，委托档案服务时，应当确定受委托的档案服务企业符合的条件</w:t>
      </w:r>
      <w:r>
        <w:rPr>
          <w:rFonts w:hint="default" w:ascii="Times New Roman" w:hAnsi="Times New Roman" w:eastAsia="方正仿宋_GBK" w:cs="Times New Roman"/>
          <w:sz w:val="28"/>
          <w:szCs w:val="28"/>
          <w:lang w:val="en-US" w:eastAsia="zh-CN"/>
        </w:rPr>
        <w:t>包括</w:t>
      </w:r>
      <w:r>
        <w:rPr>
          <w:rFonts w:hint="default" w:ascii="Times New Roman" w:hAnsi="Times New Roman" w:eastAsia="方正仿宋_GBK" w:cs="Times New Roman"/>
          <w:sz w:val="28"/>
          <w:szCs w:val="28"/>
          <w:lang w:eastAsia="zh-CN"/>
        </w:rPr>
        <w:t>（  ）</w:t>
      </w:r>
    </w:p>
    <w:p w14:paraId="77689B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具有企业法人资格和相应的经营范围</w:t>
      </w:r>
    </w:p>
    <w:p w14:paraId="16CD9B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具有与从事档案整理、寄存、开发利用、数字化等相关服务相适应的场所、设施设备、专业人员和专业能力</w:t>
      </w:r>
    </w:p>
    <w:p w14:paraId="54C42D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default" w:ascii="Times New Roman" w:hAnsi="Times New Roman" w:eastAsia="方正仿宋_GBK" w:cs="Times New Roman"/>
          <w:sz w:val="28"/>
          <w:szCs w:val="28"/>
          <w:lang w:val="en-US" w:eastAsia="zh-CN"/>
        </w:rPr>
        <w:t>具有自主研发能力</w:t>
      </w:r>
    </w:p>
    <w:p w14:paraId="126DCA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具有保证档案安全的管理体系和保障措施</w:t>
      </w:r>
    </w:p>
    <w:p w14:paraId="362CAC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D</w:t>
      </w:r>
    </w:p>
    <w:p w14:paraId="6959F0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来源：《档案法实施条例》第三十二条</w:t>
      </w:r>
    </w:p>
    <w:p w14:paraId="7E56FB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8B42AF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34. </w:t>
      </w:r>
      <w:r>
        <w:rPr>
          <w:rFonts w:hint="default" w:ascii="Times New Roman" w:hAnsi="Times New Roman" w:eastAsia="方正仿宋_GBK" w:cs="Times New Roman"/>
          <w:sz w:val="28"/>
          <w:szCs w:val="28"/>
        </w:rPr>
        <w:t>档案公布的形式包括</w:t>
      </w:r>
      <w:r>
        <w:rPr>
          <w:rFonts w:hint="default" w:ascii="Times New Roman" w:hAnsi="Times New Roman" w:eastAsia="方正仿宋_GBK" w:cs="Times New Roman"/>
          <w:sz w:val="28"/>
          <w:szCs w:val="28"/>
          <w:lang w:eastAsia="zh-CN"/>
        </w:rPr>
        <w:t>（  ）</w:t>
      </w:r>
    </w:p>
    <w:p w14:paraId="4785E6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通过报纸、期刊、图书等公开出版</w:t>
      </w:r>
    </w:p>
    <w:p w14:paraId="1D6BCDC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通过电台、电视台、计算机信息网络等公开传播</w:t>
      </w:r>
    </w:p>
    <w:p w14:paraId="30394AA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在公开场合宣读、播放</w:t>
      </w:r>
    </w:p>
    <w:p w14:paraId="123F184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展览、展示中公开陈列</w:t>
      </w:r>
    </w:p>
    <w:p w14:paraId="511DB3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0A93E4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来源：《档案法实施条例》第三十五条</w:t>
      </w:r>
    </w:p>
    <w:p w14:paraId="42C1CF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7ED03B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35. </w:t>
      </w:r>
      <w:r>
        <w:rPr>
          <w:rFonts w:hint="default" w:ascii="Times New Roman" w:hAnsi="Times New Roman" w:eastAsia="方正仿宋_GBK" w:cs="Times New Roman"/>
          <w:sz w:val="28"/>
          <w:szCs w:val="28"/>
        </w:rPr>
        <w:t>机关、团体、企业事业单位和其他组织应当采取管理措施和技术手段保证电子档案来源可靠、程序规范、要素合规，符合以下条件：</w:t>
      </w:r>
      <w:r>
        <w:rPr>
          <w:rFonts w:hint="default" w:ascii="Times New Roman" w:hAnsi="Times New Roman" w:eastAsia="方正仿宋_GBK" w:cs="Times New Roman"/>
          <w:sz w:val="28"/>
          <w:szCs w:val="28"/>
          <w:lang w:eastAsia="zh-CN"/>
        </w:rPr>
        <w:t>（  ）</w:t>
      </w:r>
    </w:p>
    <w:p w14:paraId="2AAF5C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形成者、形成活动、形成时间可确认，形成、办理、整理、归档、保管、移交等系统安全可靠</w:t>
      </w:r>
    </w:p>
    <w:p w14:paraId="653891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全过程管理符合有关规定，并准确记录、可追溯</w:t>
      </w:r>
    </w:p>
    <w:p w14:paraId="6ABCBB1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内容、结构、背景信息和管理过程信息等构成要素符合规范要求</w:t>
      </w:r>
    </w:p>
    <w:p w14:paraId="38976A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通过互联网在线管理</w:t>
      </w:r>
    </w:p>
    <w:p w14:paraId="3533A0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4F14C7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来源：《档案法实施条例》第四十条、第四十一条</w:t>
      </w:r>
    </w:p>
    <w:p w14:paraId="6A266B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95E22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36. </w:t>
      </w:r>
      <w:r>
        <w:rPr>
          <w:rFonts w:hint="default" w:ascii="Times New Roman" w:hAnsi="Times New Roman" w:eastAsia="方正仿宋_GBK" w:cs="Times New Roman"/>
          <w:sz w:val="28"/>
          <w:szCs w:val="28"/>
        </w:rPr>
        <w:t>国家档案馆</w:t>
      </w:r>
      <w:r>
        <w:rPr>
          <w:rFonts w:hint="default" w:ascii="Times New Roman" w:hAnsi="Times New Roman" w:eastAsia="方正仿宋_GBK" w:cs="Times New Roman"/>
          <w:sz w:val="28"/>
          <w:szCs w:val="28"/>
          <w:lang w:val="en-US" w:eastAsia="zh-CN"/>
        </w:rPr>
        <w:t>哪些行为</w:t>
      </w:r>
      <w:r>
        <w:rPr>
          <w:rFonts w:hint="default" w:ascii="Times New Roman" w:hAnsi="Times New Roman" w:eastAsia="方正仿宋_GBK" w:cs="Times New Roman"/>
          <w:sz w:val="28"/>
          <w:szCs w:val="28"/>
        </w:rPr>
        <w:t>由县级以上档案主管部门责令限期改正</w:t>
      </w:r>
      <w:r>
        <w:rPr>
          <w:rFonts w:hint="default" w:ascii="Times New Roman" w:hAnsi="Times New Roman" w:eastAsia="方正仿宋_GBK" w:cs="Times New Roman"/>
          <w:sz w:val="28"/>
          <w:szCs w:val="28"/>
          <w:lang w:eastAsia="zh-CN"/>
        </w:rPr>
        <w:t>（  ）</w:t>
      </w:r>
    </w:p>
    <w:p w14:paraId="0FBC51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违反国家规定擅自扩大或者缩小档案接收范围的</w:t>
      </w:r>
    </w:p>
    <w:p w14:paraId="561732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B. </w:t>
      </w:r>
      <w:r>
        <w:rPr>
          <w:rFonts w:hint="default" w:ascii="Times New Roman" w:hAnsi="Times New Roman" w:eastAsia="方正仿宋_GBK" w:cs="Times New Roman"/>
          <w:sz w:val="28"/>
          <w:szCs w:val="28"/>
          <w:lang w:val="en-US" w:eastAsia="zh-CN"/>
        </w:rPr>
        <w:t>不定期组织培训</w:t>
      </w:r>
    </w:p>
    <w:p w14:paraId="16572A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不按照国家规定开放、提供利用档案</w:t>
      </w:r>
    </w:p>
    <w:p w14:paraId="3B4B25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不开展宣传教育</w:t>
      </w:r>
    </w:p>
    <w:p w14:paraId="7AA26D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答案：AC</w:t>
      </w:r>
    </w:p>
    <w:p w14:paraId="14B547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来源：《档案法实施条例》第四十六条</w:t>
      </w:r>
    </w:p>
    <w:p w14:paraId="5F782CB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7E7FF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37. </w:t>
      </w:r>
      <w:r>
        <w:rPr>
          <w:rFonts w:hint="default" w:ascii="Times New Roman" w:hAnsi="Times New Roman" w:eastAsia="方正仿宋_GBK" w:cs="Times New Roman"/>
          <w:sz w:val="28"/>
          <w:szCs w:val="28"/>
        </w:rPr>
        <w:t>从事档案行政执法工作的人员应当</w:t>
      </w:r>
      <w:r>
        <w:rPr>
          <w:rFonts w:hint="default" w:ascii="Times New Roman" w:hAnsi="Times New Roman" w:eastAsia="方正仿宋_GBK" w:cs="Times New Roman"/>
          <w:sz w:val="28"/>
          <w:szCs w:val="28"/>
          <w:lang w:eastAsia="zh-CN"/>
        </w:rPr>
        <w:t>（  ）</w:t>
      </w:r>
    </w:p>
    <w:p w14:paraId="6E2797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通过考试</w:t>
      </w:r>
    </w:p>
    <w:p w14:paraId="05C2D6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取得行政执法证件</w:t>
      </w:r>
    </w:p>
    <w:p w14:paraId="6AA515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default" w:ascii="Times New Roman" w:hAnsi="Times New Roman" w:eastAsia="方正仿宋_GBK" w:cs="Times New Roman"/>
          <w:sz w:val="28"/>
          <w:szCs w:val="28"/>
          <w:lang w:val="en-US" w:eastAsia="zh-CN"/>
        </w:rPr>
        <w:t>具备大学本科学历</w:t>
      </w:r>
    </w:p>
    <w:p w14:paraId="54A4BF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具有工作所在地户籍</w:t>
      </w:r>
    </w:p>
    <w:p w14:paraId="1BBD8F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p>
    <w:p w14:paraId="24BE31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来源：《档案法实施条例》第四十七条</w:t>
      </w:r>
    </w:p>
    <w:p w14:paraId="03C02A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C6894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38. </w:t>
      </w:r>
      <w:r>
        <w:rPr>
          <w:rFonts w:hint="default" w:ascii="Times New Roman" w:hAnsi="Times New Roman" w:eastAsia="方正仿宋_GBK" w:cs="Times New Roman"/>
          <w:sz w:val="28"/>
          <w:szCs w:val="28"/>
        </w:rPr>
        <w:t>县级以上地方各级人民政府应当加强档案工作，做到</w:t>
      </w:r>
      <w:r>
        <w:rPr>
          <w:rFonts w:hint="default" w:ascii="Times New Roman" w:hAnsi="Times New Roman" w:eastAsia="方正仿宋_GBK" w:cs="Times New Roman"/>
          <w:sz w:val="28"/>
          <w:szCs w:val="28"/>
          <w:lang w:eastAsia="zh-CN"/>
        </w:rPr>
        <w:t>（  ）</w:t>
      </w:r>
    </w:p>
    <w:p w14:paraId="581081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将档案事业列入本地区国民经济和社会发展规划</w:t>
      </w:r>
    </w:p>
    <w:p w14:paraId="4ABBCE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建立健全档案机构，确定必要的人员编制</w:t>
      </w:r>
    </w:p>
    <w:p w14:paraId="04D0BA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加强档案基础设施建设，档案事业发展所需经费列入财政预算，保障档案事业与经济和社会事业发展相协调</w:t>
      </w:r>
    </w:p>
    <w:p w14:paraId="124213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以档案工作盈利</w:t>
      </w:r>
    </w:p>
    <w:p w14:paraId="43A744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w:t>
      </w:r>
    </w:p>
    <w:p w14:paraId="4B2C9F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来源：《江苏省档案管理条例》第四条</w:t>
      </w:r>
    </w:p>
    <w:p w14:paraId="399F37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A9E08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39. </w:t>
      </w:r>
      <w:r>
        <w:rPr>
          <w:rFonts w:hint="default" w:ascii="Times New Roman" w:hAnsi="Times New Roman" w:eastAsia="方正仿宋_GBK" w:cs="Times New Roman"/>
          <w:sz w:val="28"/>
          <w:szCs w:val="28"/>
        </w:rPr>
        <w:t>江苏省县级以上地方档案主管部门的职责包括</w:t>
      </w:r>
      <w:r>
        <w:rPr>
          <w:rFonts w:hint="default" w:ascii="Times New Roman" w:hAnsi="Times New Roman" w:eastAsia="方正仿宋_GBK" w:cs="Times New Roman"/>
          <w:sz w:val="28"/>
          <w:szCs w:val="28"/>
          <w:lang w:eastAsia="zh-CN"/>
        </w:rPr>
        <w:t>（  ）</w:t>
      </w:r>
    </w:p>
    <w:p w14:paraId="7AAFDC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贯彻执行有关法律、法规、规章和国家方针政策</w:t>
      </w:r>
    </w:p>
    <w:p w14:paraId="49D015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制定本行政区域档案事业发展规划和档案工作制度规范，并组织实施</w:t>
      </w:r>
    </w:p>
    <w:p w14:paraId="08B85A7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C. </w:t>
      </w:r>
      <w:r>
        <w:rPr>
          <w:rFonts w:hint="default" w:ascii="Times New Roman" w:hAnsi="Times New Roman" w:eastAsia="方正仿宋_GBK" w:cs="Times New Roman"/>
          <w:i w:val="0"/>
          <w:iCs w:val="0"/>
          <w:caps w:val="0"/>
          <w:color w:val="212529"/>
          <w:spacing w:val="0"/>
          <w:sz w:val="32"/>
          <w:szCs w:val="32"/>
          <w:shd w:val="clear" w:fill="FFFFFF"/>
        </w:rPr>
        <w:t>监督</w:t>
      </w:r>
      <w:r>
        <w:rPr>
          <w:rFonts w:hint="default" w:ascii="Times New Roman" w:hAnsi="Times New Roman" w:eastAsia="方正仿宋_GBK" w:cs="Times New Roman"/>
          <w:sz w:val="28"/>
          <w:szCs w:val="28"/>
        </w:rPr>
        <w:t>、指导本行政区域档案工作，组织监督检查，依法查处档案违法行为</w:t>
      </w:r>
    </w:p>
    <w:p w14:paraId="580C20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组织、指导本行政区域档案理论与科学技术研究、档案信息化建设、档案宣传教育、档案工作人员培训</w:t>
      </w:r>
    </w:p>
    <w:p w14:paraId="02C71B7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44E4AF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来源：《江苏省档案管理条例》第六条</w:t>
      </w:r>
    </w:p>
    <w:p w14:paraId="535A288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CDC21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40. </w:t>
      </w:r>
      <w:r>
        <w:rPr>
          <w:rFonts w:hint="default" w:ascii="Times New Roman" w:hAnsi="Times New Roman" w:eastAsia="方正仿宋_GBK" w:cs="Times New Roman"/>
          <w:sz w:val="28"/>
          <w:szCs w:val="28"/>
        </w:rPr>
        <w:t>江苏省各级各类档案馆包括</w:t>
      </w:r>
      <w:r>
        <w:rPr>
          <w:rFonts w:hint="default" w:ascii="Times New Roman" w:hAnsi="Times New Roman" w:eastAsia="方正仿宋_GBK" w:cs="Times New Roman"/>
          <w:sz w:val="28"/>
          <w:szCs w:val="28"/>
          <w:lang w:eastAsia="zh-CN"/>
        </w:rPr>
        <w:t>（  ）</w:t>
      </w:r>
    </w:p>
    <w:p w14:paraId="79D3D4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综合档案馆</w:t>
      </w:r>
    </w:p>
    <w:p w14:paraId="27CF17D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专门档案馆</w:t>
      </w:r>
    </w:p>
    <w:p w14:paraId="264640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部门档案馆</w:t>
      </w:r>
    </w:p>
    <w:p w14:paraId="3460B58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企业事业档案馆</w:t>
      </w:r>
    </w:p>
    <w:p w14:paraId="381B63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43CB82E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来源：《江苏省档案管理条例》第九条</w:t>
      </w:r>
    </w:p>
    <w:p w14:paraId="6789E4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246D7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41. </w:t>
      </w:r>
      <w:r>
        <w:rPr>
          <w:rFonts w:hint="default" w:ascii="Times New Roman" w:hAnsi="Times New Roman" w:eastAsia="方正仿宋_GBK" w:cs="Times New Roman"/>
          <w:sz w:val="28"/>
          <w:szCs w:val="28"/>
        </w:rPr>
        <w:t>江苏省档案移交期限规定正确的有</w:t>
      </w:r>
      <w:r>
        <w:rPr>
          <w:rFonts w:hint="default" w:ascii="Times New Roman" w:hAnsi="Times New Roman" w:eastAsia="方正仿宋_GBK" w:cs="Times New Roman"/>
          <w:sz w:val="28"/>
          <w:szCs w:val="28"/>
          <w:lang w:eastAsia="zh-CN"/>
        </w:rPr>
        <w:t>（  ）</w:t>
      </w:r>
    </w:p>
    <w:p w14:paraId="35FF335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省级、设区的市级国家档案馆接收范围档案，满二十年移交</w:t>
      </w:r>
    </w:p>
    <w:p w14:paraId="2E05A7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 县级国家档案馆接收范围档案，满十年移交</w:t>
      </w:r>
    </w:p>
    <w:p w14:paraId="192E106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专业性较强或需要保密的档案可延期移交</w:t>
      </w:r>
    </w:p>
    <w:p w14:paraId="0EC5ED0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已撤销单位档案可提前移交</w:t>
      </w:r>
    </w:p>
    <w:p w14:paraId="414196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059F18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来源：《江苏省档案管理条例》第十七条</w:t>
      </w:r>
    </w:p>
    <w:p w14:paraId="7795FF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9253F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42. </w:t>
      </w:r>
      <w:r>
        <w:rPr>
          <w:rFonts w:hint="default" w:ascii="Times New Roman" w:hAnsi="Times New Roman" w:eastAsia="方正仿宋_GBK" w:cs="Times New Roman"/>
          <w:sz w:val="28"/>
          <w:szCs w:val="28"/>
        </w:rPr>
        <w:t>根据国家档案局《档案行政处罚程序规定》，实施档案行政处罚应当遵循公正、公开的原则，坚持处罚与教育相结合，做到事实清楚</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w:t>
      </w:r>
    </w:p>
    <w:p w14:paraId="5D8567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证据充分</w:t>
      </w:r>
    </w:p>
    <w:p w14:paraId="4A48D2B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适用依据正确</w:t>
      </w:r>
    </w:p>
    <w:p w14:paraId="3BB78B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程序合法</w:t>
      </w:r>
    </w:p>
    <w:p w14:paraId="0531A0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处罚适当</w:t>
      </w:r>
    </w:p>
    <w:p w14:paraId="7A0A8FB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178FC6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来源：《档案行政处罚程序规定》第</w:t>
      </w:r>
      <w:r>
        <w:rPr>
          <w:rFonts w:hint="default" w:ascii="Times New Roman" w:hAnsi="Times New Roman" w:eastAsia="方正仿宋_GBK" w:cs="Times New Roman"/>
          <w:sz w:val="28"/>
          <w:szCs w:val="28"/>
          <w:lang w:val="en-US" w:eastAsia="zh-CN"/>
        </w:rPr>
        <w:t>三</w:t>
      </w:r>
      <w:r>
        <w:rPr>
          <w:rFonts w:hint="default" w:ascii="Times New Roman" w:hAnsi="Times New Roman" w:eastAsia="方正仿宋_GBK" w:cs="Times New Roman"/>
          <w:sz w:val="28"/>
          <w:szCs w:val="28"/>
        </w:rPr>
        <w:t>条</w:t>
      </w:r>
    </w:p>
    <w:p w14:paraId="5E16E04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AE6C3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43. </w:t>
      </w:r>
      <w:r>
        <w:rPr>
          <w:rFonts w:hint="default" w:ascii="Times New Roman" w:hAnsi="Times New Roman" w:eastAsia="方正仿宋_GBK" w:cs="Times New Roman"/>
          <w:sz w:val="28"/>
          <w:szCs w:val="28"/>
        </w:rPr>
        <w:t>档案主管部门及其工作人员对实施行政处罚过程中知悉的</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，应当依法予以保密</w:t>
      </w:r>
      <w:r>
        <w:rPr>
          <w:rFonts w:hint="default" w:ascii="Times New Roman" w:hAnsi="Times New Roman" w:eastAsia="方正仿宋_GBK" w:cs="Times New Roman"/>
          <w:sz w:val="28"/>
          <w:szCs w:val="28"/>
          <w:lang w:eastAsia="zh-CN"/>
        </w:rPr>
        <w:t>。</w:t>
      </w:r>
    </w:p>
    <w:p w14:paraId="26BCD8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国家秘密</w:t>
      </w:r>
    </w:p>
    <w:p w14:paraId="4EAC152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商业秘密</w:t>
      </w:r>
    </w:p>
    <w:p w14:paraId="777A63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工作秘密</w:t>
      </w:r>
    </w:p>
    <w:p w14:paraId="43634F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个人隐私</w:t>
      </w:r>
    </w:p>
    <w:p w14:paraId="17AFFE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11B843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来源：《档案行政处罚程序规定》第</w:t>
      </w:r>
      <w:r>
        <w:rPr>
          <w:rFonts w:hint="default" w:ascii="Times New Roman" w:hAnsi="Times New Roman" w:eastAsia="方正仿宋_GBK" w:cs="Times New Roman"/>
          <w:sz w:val="28"/>
          <w:szCs w:val="28"/>
          <w:lang w:val="en-US" w:eastAsia="zh-CN"/>
        </w:rPr>
        <w:t>六</w:t>
      </w:r>
      <w:r>
        <w:rPr>
          <w:rFonts w:hint="default" w:ascii="Times New Roman" w:hAnsi="Times New Roman" w:eastAsia="方正仿宋_GBK" w:cs="Times New Roman"/>
          <w:sz w:val="28"/>
          <w:szCs w:val="28"/>
        </w:rPr>
        <w:t>条</w:t>
      </w:r>
    </w:p>
    <w:p w14:paraId="75BFBC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84EC42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44. </w:t>
      </w:r>
      <w:r>
        <w:rPr>
          <w:rFonts w:hint="default" w:ascii="Times New Roman" w:hAnsi="Times New Roman" w:eastAsia="方正仿宋_GBK" w:cs="Times New Roman"/>
          <w:sz w:val="28"/>
          <w:szCs w:val="28"/>
          <w:lang w:val="en-US" w:eastAsia="zh-CN"/>
        </w:rPr>
        <w:t>根据</w:t>
      </w:r>
      <w:r>
        <w:rPr>
          <w:rFonts w:hint="default" w:ascii="Times New Roman" w:hAnsi="Times New Roman" w:eastAsia="方正仿宋_GBK" w:cs="Times New Roman"/>
          <w:sz w:val="28"/>
          <w:szCs w:val="28"/>
        </w:rPr>
        <w:t>《档案行政处罚程序规定》</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经核查，符合</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条件的，应当立案</w:t>
      </w:r>
      <w:r>
        <w:rPr>
          <w:rFonts w:hint="default" w:ascii="Times New Roman" w:hAnsi="Times New Roman" w:eastAsia="方正仿宋_GBK" w:cs="Times New Roman"/>
          <w:sz w:val="28"/>
          <w:szCs w:val="28"/>
          <w:lang w:eastAsia="zh-CN"/>
        </w:rPr>
        <w:t>。</w:t>
      </w:r>
    </w:p>
    <w:p w14:paraId="6761A1A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有初步证据证明存在违反档案管理法律、法规、规章的行为</w:t>
      </w:r>
    </w:p>
    <w:p w14:paraId="1932E51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依据档案管理法律、法规、规章应当给予行政处罚</w:t>
      </w:r>
    </w:p>
    <w:p w14:paraId="6BF7AAA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属于本部门管辖</w:t>
      </w:r>
    </w:p>
    <w:p w14:paraId="32134DA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违法行为未超过行政处罚时效</w:t>
      </w:r>
    </w:p>
    <w:p w14:paraId="28F6FF9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2A9CF7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来源：《档案行政处罚程序规定》第</w:t>
      </w:r>
      <w:r>
        <w:rPr>
          <w:rFonts w:hint="default" w:ascii="Times New Roman" w:hAnsi="Times New Roman" w:eastAsia="方正仿宋_GBK" w:cs="Times New Roman"/>
          <w:sz w:val="28"/>
          <w:szCs w:val="28"/>
          <w:lang w:val="en-US" w:eastAsia="zh-CN"/>
        </w:rPr>
        <w:t>十七</w:t>
      </w:r>
      <w:r>
        <w:rPr>
          <w:rFonts w:hint="default" w:ascii="Times New Roman" w:hAnsi="Times New Roman" w:eastAsia="方正仿宋_GBK" w:cs="Times New Roman"/>
          <w:sz w:val="28"/>
          <w:szCs w:val="28"/>
        </w:rPr>
        <w:t>条</w:t>
      </w:r>
    </w:p>
    <w:p w14:paraId="39BAC4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B6BA9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45. </w:t>
      </w:r>
      <w:r>
        <w:rPr>
          <w:rFonts w:hint="default" w:ascii="Times New Roman" w:hAnsi="Times New Roman" w:eastAsia="方正仿宋_GBK" w:cs="Times New Roman"/>
          <w:sz w:val="28"/>
          <w:szCs w:val="28"/>
        </w:rPr>
        <w:t>档案主管部门负责人对调查终结的档案违法案件根据不同情况可以分别作出</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决定</w:t>
      </w:r>
      <w:r>
        <w:rPr>
          <w:rFonts w:hint="default" w:ascii="Times New Roman" w:hAnsi="Times New Roman" w:eastAsia="方正仿宋_GBK" w:cs="Times New Roman"/>
          <w:sz w:val="28"/>
          <w:szCs w:val="28"/>
          <w:lang w:val="en-US" w:eastAsia="zh-CN"/>
        </w:rPr>
        <w:t>包括（  ）</w:t>
      </w:r>
    </w:p>
    <w:p w14:paraId="18C5BD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确有依法应当给予行政处罚的违法行为的，根据情节轻重及具体情况，作出行政处罚决定</w:t>
      </w:r>
    </w:p>
    <w:p w14:paraId="629933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确有违法行为，但有依法不予行政处罚情形的，不予行政处罚</w:t>
      </w:r>
    </w:p>
    <w:p w14:paraId="07A52C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违法事实不能成立的，不予行政处罚</w:t>
      </w:r>
    </w:p>
    <w:p w14:paraId="163EADF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违法行为涉嫌犯罪的，移送司法机关</w:t>
      </w:r>
    </w:p>
    <w:p w14:paraId="048F50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答案：ABCD</w:t>
      </w:r>
    </w:p>
    <w:p w14:paraId="756CF5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来源：《档案行政处罚程序规定》第</w:t>
      </w:r>
      <w:r>
        <w:rPr>
          <w:rFonts w:hint="default" w:ascii="Times New Roman" w:hAnsi="Times New Roman" w:eastAsia="方正仿宋_GBK" w:cs="Times New Roman"/>
          <w:sz w:val="28"/>
          <w:szCs w:val="28"/>
          <w:lang w:val="en-US" w:eastAsia="zh-CN"/>
        </w:rPr>
        <w:t>三十四</w:t>
      </w:r>
      <w:r>
        <w:rPr>
          <w:rFonts w:hint="default" w:ascii="Times New Roman" w:hAnsi="Times New Roman" w:eastAsia="方正仿宋_GBK" w:cs="Times New Roman"/>
          <w:sz w:val="28"/>
          <w:szCs w:val="28"/>
        </w:rPr>
        <w:t>条</w:t>
      </w:r>
    </w:p>
    <w:p w14:paraId="6F30AD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9BD9D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46. </w:t>
      </w:r>
      <w:r>
        <w:rPr>
          <w:rFonts w:hint="default" w:ascii="Times New Roman" w:hAnsi="Times New Roman" w:eastAsia="方正仿宋_GBK" w:cs="Times New Roman"/>
          <w:sz w:val="28"/>
          <w:szCs w:val="28"/>
        </w:rPr>
        <w:t>村级档案工作的原则</w:t>
      </w:r>
      <w:r>
        <w:rPr>
          <w:rFonts w:hint="default" w:ascii="Times New Roman" w:hAnsi="Times New Roman" w:eastAsia="方正仿宋_GBK" w:cs="Times New Roman"/>
          <w:sz w:val="28"/>
          <w:szCs w:val="28"/>
          <w:lang w:val="en-US" w:eastAsia="zh-CN"/>
        </w:rPr>
        <w:t>包括（  ）</w:t>
      </w:r>
    </w:p>
    <w:p w14:paraId="1C193B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统一领导</w:t>
      </w:r>
    </w:p>
    <w:p w14:paraId="38BB4C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集中管理</w:t>
      </w:r>
    </w:p>
    <w:p w14:paraId="0E88080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C. </w:t>
      </w:r>
      <w:r>
        <w:rPr>
          <w:rFonts w:hint="default" w:ascii="Times New Roman" w:hAnsi="Times New Roman" w:eastAsia="方正仿宋_GBK" w:cs="Times New Roman"/>
          <w:sz w:val="28"/>
          <w:szCs w:val="28"/>
          <w:lang w:val="en-US" w:eastAsia="zh-CN"/>
        </w:rPr>
        <w:t>来源可靠</w:t>
      </w:r>
    </w:p>
    <w:p w14:paraId="78C404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D. 安全方便</w:t>
      </w:r>
    </w:p>
    <w:p w14:paraId="534BBF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答案：ABD</w:t>
      </w:r>
    </w:p>
    <w:p w14:paraId="1766DE3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来源：《村级档案管理办法》第</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条</w:t>
      </w:r>
    </w:p>
    <w:p w14:paraId="7F3DE72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3BDBE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47. </w:t>
      </w:r>
      <w:r>
        <w:rPr>
          <w:rFonts w:hint="default" w:ascii="Times New Roman" w:hAnsi="Times New Roman" w:eastAsia="方正仿宋_GBK" w:cs="Times New Roman"/>
          <w:sz w:val="28"/>
          <w:szCs w:val="28"/>
        </w:rPr>
        <w:t>村级档案工作在业务上接受</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的监督和指导</w:t>
      </w:r>
    </w:p>
    <w:p w14:paraId="755998E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乡镇人民政府</w:t>
      </w:r>
    </w:p>
    <w:p w14:paraId="5286D3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档案</w:t>
      </w:r>
      <w:r>
        <w:rPr>
          <w:rFonts w:hint="default" w:ascii="Times New Roman" w:hAnsi="Times New Roman" w:eastAsia="方正仿宋_GBK" w:cs="Times New Roman"/>
          <w:sz w:val="28"/>
          <w:szCs w:val="28"/>
          <w:lang w:val="en-US" w:eastAsia="zh-CN"/>
        </w:rPr>
        <w:t>主管</w:t>
      </w:r>
      <w:r>
        <w:rPr>
          <w:rFonts w:hint="default" w:ascii="Times New Roman" w:hAnsi="Times New Roman" w:eastAsia="方正仿宋_GBK" w:cs="Times New Roman"/>
          <w:sz w:val="28"/>
          <w:szCs w:val="28"/>
        </w:rPr>
        <w:t>部门</w:t>
      </w:r>
    </w:p>
    <w:p w14:paraId="40108C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民政部门</w:t>
      </w:r>
    </w:p>
    <w:p w14:paraId="1B6D44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农业部门和相关部门</w:t>
      </w:r>
    </w:p>
    <w:p w14:paraId="7E5DB9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3DAE832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来源：《村级档案管理办法》第</w:t>
      </w:r>
      <w:r>
        <w:rPr>
          <w:rFonts w:hint="default" w:ascii="Times New Roman" w:hAnsi="Times New Roman" w:eastAsia="方正仿宋_GBK" w:cs="Times New Roman"/>
          <w:sz w:val="28"/>
          <w:szCs w:val="28"/>
          <w:lang w:val="en-US" w:eastAsia="zh-CN"/>
        </w:rPr>
        <w:t>五</w:t>
      </w:r>
      <w:r>
        <w:rPr>
          <w:rFonts w:hint="default" w:ascii="Times New Roman" w:hAnsi="Times New Roman" w:eastAsia="方正仿宋_GBK" w:cs="Times New Roman"/>
          <w:sz w:val="28"/>
          <w:szCs w:val="28"/>
        </w:rPr>
        <w:t>条</w:t>
      </w:r>
    </w:p>
    <w:p w14:paraId="391A71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D36E9C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48. </w:t>
      </w:r>
      <w:r>
        <w:rPr>
          <w:rFonts w:hint="default" w:ascii="Times New Roman" w:hAnsi="Times New Roman" w:eastAsia="方正仿宋_GBK" w:cs="Times New Roman"/>
          <w:sz w:val="28"/>
          <w:szCs w:val="28"/>
        </w:rPr>
        <w:t>机关档案业务社会化服务限于</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等辅助性工作。</w:t>
      </w:r>
    </w:p>
    <w:p w14:paraId="4F2654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档案整理</w:t>
      </w:r>
    </w:p>
    <w:p w14:paraId="6AF6659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传统载体档案数字化</w:t>
      </w:r>
    </w:p>
    <w:p w14:paraId="2138B6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纸质档案数字复制件全文识别</w:t>
      </w:r>
    </w:p>
    <w:p w14:paraId="124F46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电子档案管理技术支持</w:t>
      </w:r>
    </w:p>
    <w:p w14:paraId="5095F7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5EC110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十一</w:t>
      </w:r>
      <w:r>
        <w:rPr>
          <w:rFonts w:hint="default" w:ascii="Times New Roman" w:hAnsi="Times New Roman" w:eastAsia="方正仿宋_GBK" w:cs="Times New Roman"/>
          <w:sz w:val="28"/>
          <w:szCs w:val="28"/>
        </w:rPr>
        <w:t>条</w:t>
      </w:r>
    </w:p>
    <w:p w14:paraId="43DAA9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7742F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49. </w:t>
      </w:r>
      <w:r>
        <w:rPr>
          <w:rFonts w:hint="default" w:ascii="Times New Roman" w:hAnsi="Times New Roman" w:eastAsia="方正仿宋_GBK" w:cs="Times New Roman"/>
          <w:sz w:val="28"/>
          <w:szCs w:val="28"/>
        </w:rPr>
        <w:t>机关应当分别设置</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lang w:val="en-US" w:eastAsia="zh-CN"/>
        </w:rPr>
        <w:t>档案用房包括（  ）</w:t>
      </w:r>
    </w:p>
    <w:p w14:paraId="4B2CBC7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档案办公用房</w:t>
      </w:r>
    </w:p>
    <w:p w14:paraId="0B4E3B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整理用房</w:t>
      </w:r>
    </w:p>
    <w:p w14:paraId="5AF31F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阅览用房</w:t>
      </w:r>
    </w:p>
    <w:p w14:paraId="40FA33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档案库房</w:t>
      </w:r>
    </w:p>
    <w:p w14:paraId="13E8C4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5E22CA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十四</w:t>
      </w:r>
      <w:r>
        <w:rPr>
          <w:rFonts w:hint="default" w:ascii="Times New Roman" w:hAnsi="Times New Roman" w:eastAsia="方正仿宋_GBK" w:cs="Times New Roman"/>
          <w:sz w:val="28"/>
          <w:szCs w:val="28"/>
        </w:rPr>
        <w:t>条</w:t>
      </w:r>
    </w:p>
    <w:p w14:paraId="198DB4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35C37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50. </w:t>
      </w:r>
      <w:r>
        <w:rPr>
          <w:rFonts w:hint="default" w:ascii="Times New Roman" w:hAnsi="Times New Roman" w:eastAsia="方正仿宋_GBK" w:cs="Times New Roman"/>
          <w:sz w:val="28"/>
          <w:szCs w:val="28"/>
          <w:lang w:val="en-US" w:eastAsia="zh-CN"/>
        </w:rPr>
        <w:t>下列属于</w:t>
      </w:r>
      <w:r>
        <w:rPr>
          <w:rFonts w:hint="default" w:ascii="Times New Roman" w:hAnsi="Times New Roman" w:eastAsia="方正仿宋_GBK" w:cs="Times New Roman"/>
          <w:sz w:val="28"/>
          <w:szCs w:val="28"/>
        </w:rPr>
        <w:t>符合国家规定的档案装具</w:t>
      </w:r>
      <w:r>
        <w:rPr>
          <w:rFonts w:hint="default" w:ascii="Times New Roman" w:hAnsi="Times New Roman" w:eastAsia="方正仿宋_GBK" w:cs="Times New Roman"/>
          <w:sz w:val="28"/>
          <w:szCs w:val="28"/>
          <w:lang w:val="en-US" w:eastAsia="zh-CN"/>
        </w:rPr>
        <w:t>包括（  ）</w:t>
      </w:r>
    </w:p>
    <w:p w14:paraId="48A23E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木质柜</w:t>
      </w:r>
    </w:p>
    <w:p w14:paraId="71D62C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密集架</w:t>
      </w:r>
    </w:p>
    <w:p w14:paraId="4A736C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玻璃门柜</w:t>
      </w:r>
    </w:p>
    <w:p w14:paraId="605F342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底图柜</w:t>
      </w:r>
    </w:p>
    <w:p w14:paraId="497627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答案：BD</w:t>
      </w:r>
    </w:p>
    <w:p w14:paraId="1E95231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十八</w:t>
      </w:r>
      <w:r>
        <w:rPr>
          <w:rFonts w:hint="default" w:ascii="Times New Roman" w:hAnsi="Times New Roman" w:eastAsia="方正仿宋_GBK" w:cs="Times New Roman"/>
          <w:sz w:val="28"/>
          <w:szCs w:val="28"/>
        </w:rPr>
        <w:t>条</w:t>
      </w:r>
    </w:p>
    <w:p w14:paraId="46836C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3E5E4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51. </w:t>
      </w:r>
      <w:r>
        <w:rPr>
          <w:rFonts w:hint="default" w:ascii="Times New Roman" w:hAnsi="Times New Roman" w:eastAsia="方正仿宋_GBK" w:cs="Times New Roman"/>
          <w:sz w:val="28"/>
          <w:szCs w:val="28"/>
          <w:lang w:val="en-US" w:eastAsia="zh-CN"/>
        </w:rPr>
        <w:t>下列</w:t>
      </w:r>
      <w:r>
        <w:rPr>
          <w:rFonts w:hint="default" w:ascii="Times New Roman" w:hAnsi="Times New Roman" w:eastAsia="方正仿宋_GBK" w:cs="Times New Roman"/>
          <w:sz w:val="28"/>
          <w:szCs w:val="28"/>
        </w:rPr>
        <w:t>库房楼面</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均布活荷载标准值</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符合</w:t>
      </w:r>
      <w:r>
        <w:rPr>
          <w:rFonts w:hint="default" w:ascii="Times New Roman" w:hAnsi="Times New Roman" w:eastAsia="方正仿宋_GBK" w:cs="Times New Roman"/>
          <w:sz w:val="28"/>
          <w:szCs w:val="28"/>
        </w:rPr>
        <w:t>密集架</w:t>
      </w:r>
      <w:r>
        <w:rPr>
          <w:rFonts w:hint="default" w:ascii="Times New Roman" w:hAnsi="Times New Roman" w:eastAsia="方正仿宋_GBK" w:cs="Times New Roman"/>
          <w:sz w:val="28"/>
          <w:szCs w:val="28"/>
          <w:lang w:val="en-US" w:eastAsia="zh-CN"/>
        </w:rPr>
        <w:t>安装要求的包括（  ）</w:t>
      </w:r>
    </w:p>
    <w:p w14:paraId="0B8419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kN/m</w:t>
      </w:r>
      <w:r>
        <w:rPr>
          <w:rFonts w:hint="default" w:ascii="Times New Roman" w:hAnsi="Times New Roman" w:eastAsia="方正仿宋_GBK" w:cs="Times New Roman"/>
          <w:sz w:val="28"/>
          <w:szCs w:val="28"/>
          <w:vertAlign w:val="superscript"/>
        </w:rPr>
        <w:t>2</w:t>
      </w:r>
    </w:p>
    <w:p w14:paraId="1FF624B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5</w:t>
      </w:r>
      <w:r>
        <w:rPr>
          <w:rFonts w:hint="default" w:ascii="Times New Roman" w:hAnsi="Times New Roman" w:eastAsia="方正仿宋_GBK" w:cs="Times New Roman"/>
          <w:sz w:val="28"/>
          <w:szCs w:val="28"/>
        </w:rPr>
        <w:t>kN/m</w:t>
      </w:r>
      <w:r>
        <w:rPr>
          <w:rFonts w:hint="default" w:ascii="Times New Roman" w:hAnsi="Times New Roman" w:eastAsia="方正仿宋_GBK" w:cs="Times New Roman"/>
          <w:sz w:val="28"/>
          <w:szCs w:val="28"/>
          <w:vertAlign w:val="superscript"/>
        </w:rPr>
        <w:t>2</w:t>
      </w:r>
    </w:p>
    <w:p w14:paraId="4E1FA3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 8kN/m</w:t>
      </w:r>
      <w:r>
        <w:rPr>
          <w:rFonts w:hint="default" w:ascii="Times New Roman" w:hAnsi="Times New Roman" w:eastAsia="方正仿宋_GBK" w:cs="Times New Roman"/>
          <w:sz w:val="28"/>
          <w:szCs w:val="28"/>
          <w:vertAlign w:val="superscript"/>
        </w:rPr>
        <w:t>2</w:t>
      </w:r>
    </w:p>
    <w:p w14:paraId="7138EA9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kN/m</w:t>
      </w:r>
      <w:r>
        <w:rPr>
          <w:rFonts w:hint="default" w:ascii="Times New Roman" w:hAnsi="Times New Roman" w:eastAsia="方正仿宋_GBK" w:cs="Times New Roman"/>
          <w:sz w:val="28"/>
          <w:szCs w:val="28"/>
          <w:vertAlign w:val="superscript"/>
        </w:rPr>
        <w:t>2</w:t>
      </w:r>
    </w:p>
    <w:p w14:paraId="2329D7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47A122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十八</w:t>
      </w:r>
      <w:r>
        <w:rPr>
          <w:rFonts w:hint="default" w:ascii="Times New Roman" w:hAnsi="Times New Roman" w:eastAsia="方正仿宋_GBK" w:cs="Times New Roman"/>
          <w:sz w:val="28"/>
          <w:szCs w:val="28"/>
        </w:rPr>
        <w:t>条</w:t>
      </w:r>
    </w:p>
    <w:p w14:paraId="05BF715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E39D19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52. </w:t>
      </w:r>
      <w:r>
        <w:rPr>
          <w:rFonts w:hint="default" w:ascii="Times New Roman" w:hAnsi="Times New Roman" w:eastAsia="方正仿宋_GBK" w:cs="Times New Roman"/>
          <w:sz w:val="28"/>
          <w:szCs w:val="28"/>
          <w:lang w:val="en-US" w:eastAsia="zh-CN"/>
        </w:rPr>
        <w:t>下列属于</w:t>
      </w:r>
      <w:r>
        <w:rPr>
          <w:rFonts w:hint="default" w:ascii="Times New Roman" w:hAnsi="Times New Roman" w:eastAsia="方正仿宋_GBK" w:cs="Times New Roman"/>
          <w:sz w:val="28"/>
          <w:szCs w:val="28"/>
        </w:rPr>
        <w:t>符合国家规定的档案</w:t>
      </w:r>
      <w:r>
        <w:rPr>
          <w:rFonts w:hint="eastAsia" w:ascii="Times New Roman" w:hAnsi="Times New Roman" w:eastAsia="方正仿宋_GBK" w:cs="Times New Roman"/>
          <w:sz w:val="28"/>
          <w:szCs w:val="28"/>
          <w:lang w:val="en-US" w:eastAsia="zh-CN"/>
        </w:rPr>
        <w:t>消防设备</w:t>
      </w:r>
      <w:r>
        <w:rPr>
          <w:rFonts w:hint="default" w:ascii="Times New Roman" w:hAnsi="Times New Roman" w:eastAsia="方正仿宋_GBK" w:cs="Times New Roman"/>
          <w:sz w:val="28"/>
          <w:szCs w:val="28"/>
          <w:lang w:val="en-US" w:eastAsia="zh-CN"/>
        </w:rPr>
        <w:t>包括（  ）</w:t>
      </w:r>
    </w:p>
    <w:p w14:paraId="6A5453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洁净气体灭火设备</w:t>
      </w:r>
    </w:p>
    <w:p w14:paraId="689BF6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惰性气体灭火设备</w:t>
      </w:r>
    </w:p>
    <w:p w14:paraId="1D93239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高压细水雾灭火设备</w:t>
      </w:r>
    </w:p>
    <w:p w14:paraId="22C7E4C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手持式干粉灭火器</w:t>
      </w:r>
    </w:p>
    <w:p w14:paraId="54BF59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w:t>
      </w:r>
      <w:r>
        <w:rPr>
          <w:rFonts w:hint="default" w:ascii="Times New Roman" w:hAnsi="Times New Roman" w:eastAsia="方正仿宋_GBK" w:cs="Times New Roman"/>
          <w:sz w:val="28"/>
          <w:szCs w:val="28"/>
          <w:lang w:val="en-US" w:eastAsia="zh-CN"/>
        </w:rPr>
        <w:t>ABC</w:t>
      </w:r>
    </w:p>
    <w:p w14:paraId="53E2EF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二十</w:t>
      </w:r>
      <w:r>
        <w:rPr>
          <w:rFonts w:hint="default" w:ascii="Times New Roman" w:hAnsi="Times New Roman" w:eastAsia="方正仿宋_GBK" w:cs="Times New Roman"/>
          <w:sz w:val="28"/>
          <w:szCs w:val="28"/>
        </w:rPr>
        <w:t>条</w:t>
      </w:r>
    </w:p>
    <w:p w14:paraId="57D818E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F8C548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53. </w:t>
      </w:r>
      <w:r>
        <w:rPr>
          <w:rFonts w:hint="default" w:ascii="Times New Roman" w:hAnsi="Times New Roman" w:eastAsia="方正仿宋_GBK" w:cs="Times New Roman"/>
          <w:sz w:val="28"/>
          <w:szCs w:val="28"/>
          <w:lang w:val="en-US" w:eastAsia="zh-CN"/>
        </w:rPr>
        <w:t>应当</w:t>
      </w:r>
      <w:r>
        <w:rPr>
          <w:rFonts w:hint="default" w:ascii="Times New Roman" w:hAnsi="Times New Roman" w:eastAsia="方正仿宋_GBK" w:cs="Times New Roman"/>
          <w:sz w:val="28"/>
          <w:szCs w:val="28"/>
        </w:rPr>
        <w:t>纳入机关收集范围</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lang w:val="en-US" w:eastAsia="zh-CN"/>
        </w:rPr>
        <w:t>文件材料包括（  ）</w:t>
      </w:r>
    </w:p>
    <w:p w14:paraId="68D38B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机关在日常公务活动中形成的归档文件材料</w:t>
      </w:r>
    </w:p>
    <w:p w14:paraId="36506E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机关设立临时机构处理专项工作、处置突发事件、举办重要活动等形成的归档文件材料；</w:t>
      </w:r>
    </w:p>
    <w:p w14:paraId="59A25F7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机关承担重大建设项目、重大科研课题等形成的归档文件材料；</w:t>
      </w:r>
    </w:p>
    <w:p w14:paraId="000DD3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机关所属机构撤销形成的归档文件材料，以及机关向社会和个人征集的、与机关有关文件材料等。</w:t>
      </w:r>
    </w:p>
    <w:p w14:paraId="72BA8EB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289E3F2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二十七</w:t>
      </w:r>
      <w:r>
        <w:rPr>
          <w:rFonts w:hint="default" w:ascii="Times New Roman" w:hAnsi="Times New Roman" w:eastAsia="方正仿宋_GBK" w:cs="Times New Roman"/>
          <w:sz w:val="28"/>
          <w:szCs w:val="28"/>
        </w:rPr>
        <w:t>条</w:t>
      </w:r>
    </w:p>
    <w:p w14:paraId="16F6389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A6C332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54. </w:t>
      </w:r>
      <w:r>
        <w:rPr>
          <w:rFonts w:hint="default" w:ascii="Times New Roman" w:hAnsi="Times New Roman" w:eastAsia="方正仿宋_GBK" w:cs="Times New Roman"/>
          <w:sz w:val="28"/>
          <w:szCs w:val="28"/>
        </w:rPr>
        <w:t>机关撤销或合并的，档案移交</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lang w:val="en-US" w:eastAsia="zh-CN"/>
        </w:rPr>
        <w:t>原则包括（  ）</w:t>
      </w:r>
    </w:p>
    <w:p w14:paraId="7B954F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撤销机关的档案，应当由有关主管机关代管或按照规定向同级国家综合档案馆移交</w:t>
      </w:r>
    </w:p>
    <w:p w14:paraId="0DFA19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撤销机关的业务分别划归几个机关的，其档案不得分散，可由其中一个机关代管或向同级国家综合档案馆移交</w:t>
      </w:r>
    </w:p>
    <w:p w14:paraId="4A622E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一个机关并入另一个机关或几个机关合并为一个新的机关，其档案应当移交给合并后的机关代管或向同级国家综合档案馆移交</w:t>
      </w:r>
    </w:p>
    <w:p w14:paraId="6C1DBC9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机关所属机构撤销的，其档案由主管机关代管，属于国家综合档案馆接收范围的可按照规定向同级国家综合档案馆移交</w:t>
      </w:r>
    </w:p>
    <w:p w14:paraId="513005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7487E1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机关档案管理规定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五十四</w:t>
      </w:r>
      <w:r>
        <w:rPr>
          <w:rFonts w:hint="default" w:ascii="Times New Roman" w:hAnsi="Times New Roman" w:eastAsia="方正仿宋_GBK" w:cs="Times New Roman"/>
          <w:sz w:val="28"/>
          <w:szCs w:val="28"/>
        </w:rPr>
        <w:t>条</w:t>
      </w:r>
    </w:p>
    <w:p w14:paraId="5D12AA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153A60B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55. </w:t>
      </w:r>
      <w:r>
        <w:rPr>
          <w:rFonts w:hint="default" w:ascii="Times New Roman" w:hAnsi="Times New Roman" w:eastAsia="方正仿宋_GBK" w:cs="Times New Roman"/>
          <w:sz w:val="28"/>
          <w:szCs w:val="28"/>
        </w:rPr>
        <w:t>科研档案是指科研项目在</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等过程中形成的，具有保存价值的文字、图表、数据、图像、音频、视频等各种形式和载体的文件材料以及标本、样本等实物。</w:t>
      </w:r>
    </w:p>
    <w:p w14:paraId="5B20B5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立项论证</w:t>
      </w:r>
    </w:p>
    <w:p w14:paraId="2C527E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研究实施及过程管理</w:t>
      </w:r>
    </w:p>
    <w:p w14:paraId="3CA103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结题验收及绩效评价</w:t>
      </w:r>
    </w:p>
    <w:p w14:paraId="3C00C5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成果管理</w:t>
      </w:r>
    </w:p>
    <w:p w14:paraId="0EA7629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086426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科学技术研究档案管理规定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三</w:t>
      </w:r>
      <w:r>
        <w:rPr>
          <w:rFonts w:hint="default" w:ascii="Times New Roman" w:hAnsi="Times New Roman" w:eastAsia="方正仿宋_GBK" w:cs="Times New Roman"/>
          <w:sz w:val="28"/>
          <w:szCs w:val="28"/>
        </w:rPr>
        <w:t>条</w:t>
      </w:r>
    </w:p>
    <w:p w14:paraId="7688EF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F5844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56. </w:t>
      </w:r>
      <w:r>
        <w:rPr>
          <w:rFonts w:hint="default" w:ascii="Times New Roman" w:hAnsi="Times New Roman" w:eastAsia="方正仿宋_GBK" w:cs="Times New Roman"/>
          <w:sz w:val="28"/>
          <w:szCs w:val="28"/>
        </w:rPr>
        <w:t>档案主管部门应当及时发布本行政区域重大活动和突发事件档案工作清单，明确年度工作任务（或事项）、责任部门、档案处置要求等。工作任务（或事项）应当包括</w:t>
      </w:r>
      <w:r>
        <w:rPr>
          <w:rFonts w:hint="default" w:ascii="Times New Roman" w:hAnsi="Times New Roman" w:eastAsia="方正仿宋_GBK" w:cs="Times New Roman"/>
          <w:sz w:val="28"/>
          <w:szCs w:val="28"/>
          <w:lang w:eastAsia="zh-CN"/>
        </w:rPr>
        <w:t>（  ）</w:t>
      </w:r>
    </w:p>
    <w:p w14:paraId="42C8C1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党的代表大会、人民代表大会、政治协商会议，国际、国家或区域级论坛峰会、合作交流会、博览会、招商引资会、推介洽谈会等会议、会展活动</w:t>
      </w:r>
    </w:p>
    <w:p w14:paraId="60FB16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国际、全国或地区性综合性运动会及其他重大杯赛、联赛、锦标赛、冠军赛等赛事活动</w:t>
      </w:r>
    </w:p>
    <w:p w14:paraId="426255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以重大事件、重大纪念日、重要人物为主题的纪念、庆典活动</w:t>
      </w:r>
    </w:p>
    <w:p w14:paraId="4DACAE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自然灾害、事故灾难、公共卫生事件、社会安全事件应对活动</w:t>
      </w:r>
    </w:p>
    <w:p w14:paraId="3A0D6B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5B9170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重大活动和突发事件档案管理办法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十四</w:t>
      </w:r>
      <w:r>
        <w:rPr>
          <w:rFonts w:hint="default" w:ascii="Times New Roman" w:hAnsi="Times New Roman" w:eastAsia="方正仿宋_GBK" w:cs="Times New Roman"/>
          <w:sz w:val="28"/>
          <w:szCs w:val="28"/>
        </w:rPr>
        <w:t>条</w:t>
      </w:r>
    </w:p>
    <w:p w14:paraId="0C2C81C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A5CF3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57. </w:t>
      </w:r>
      <w:r>
        <w:rPr>
          <w:rFonts w:hint="default" w:ascii="Times New Roman" w:hAnsi="Times New Roman" w:eastAsia="方正仿宋_GBK" w:cs="Times New Roman"/>
          <w:sz w:val="28"/>
          <w:szCs w:val="28"/>
          <w:lang w:val="en-US" w:eastAsia="zh-CN"/>
        </w:rPr>
        <w:t>属于</w:t>
      </w:r>
      <w:r>
        <w:rPr>
          <w:rFonts w:hint="default" w:ascii="Times New Roman" w:hAnsi="Times New Roman" w:eastAsia="方正仿宋_GBK" w:cs="Times New Roman"/>
          <w:sz w:val="28"/>
          <w:szCs w:val="28"/>
        </w:rPr>
        <w:t>重大活动和突发事件文件材料收集范围</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lang w:val="en-US" w:eastAsia="zh-CN"/>
        </w:rPr>
        <w:t>是（  ）</w:t>
      </w:r>
    </w:p>
    <w:p w14:paraId="50D893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领导指示、批示，机构成立及分工文件材料，工作制度、预案、方案、报告、报表、简报、总结，会议材料，奖惩材料，大事记、宣传报道，各单位按照分工或职责形成的其他文件材料</w:t>
      </w:r>
    </w:p>
    <w:p w14:paraId="782DF8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照片、录音、录像</w:t>
      </w:r>
    </w:p>
    <w:p w14:paraId="521928E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业务数据、公务电子邮件、网页信息、社交媒体信息</w:t>
      </w:r>
    </w:p>
    <w:p w14:paraId="544AEB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印章、题词、活动标志、证件、证书、纪念册、纪念章、奖杯、奖牌、奖章、奖状、牌匾、锦旗等实物档案</w:t>
      </w:r>
    </w:p>
    <w:p w14:paraId="295005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5C2410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重大活动和突发事件档案管理办法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十六</w:t>
      </w:r>
      <w:r>
        <w:rPr>
          <w:rFonts w:hint="default" w:ascii="Times New Roman" w:hAnsi="Times New Roman" w:eastAsia="方正仿宋_GBK" w:cs="Times New Roman"/>
          <w:sz w:val="28"/>
          <w:szCs w:val="28"/>
        </w:rPr>
        <w:t>条</w:t>
      </w:r>
    </w:p>
    <w:p w14:paraId="62F89B1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75655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58. </w:t>
      </w:r>
      <w:r>
        <w:rPr>
          <w:rFonts w:hint="default" w:ascii="Times New Roman" w:hAnsi="Times New Roman" w:eastAsia="方正仿宋_GBK" w:cs="Times New Roman"/>
          <w:sz w:val="28"/>
          <w:szCs w:val="28"/>
        </w:rPr>
        <w:t>重大活动和突发事件档案</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全宗设置</w:t>
      </w:r>
      <w:r>
        <w:rPr>
          <w:rFonts w:hint="default" w:ascii="Times New Roman" w:hAnsi="Times New Roman" w:eastAsia="方正仿宋_GBK" w:cs="Times New Roman"/>
          <w:sz w:val="28"/>
          <w:szCs w:val="28"/>
          <w:lang w:val="en-US" w:eastAsia="zh-CN"/>
        </w:rPr>
        <w:t>要求包括（  ）</w:t>
      </w:r>
    </w:p>
    <w:p w14:paraId="01B5970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责任部门为一个单位的，形成的档案纳入本单位档案全宗进行管理</w:t>
      </w:r>
    </w:p>
    <w:p w14:paraId="122FFF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责任部门分为主办单位、协办单位的，形成的档案纳入主办单位档案全宗进行管理。存在多个主办单位或者分主办、承办单位的，形成的档案纳入承担活动主要工作的单位全宗进行管理或者协商确定</w:t>
      </w:r>
    </w:p>
    <w:p w14:paraId="459397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责任部门为多个单位不分主次、联合开展工作的，形成的档案分别纳入各单位全宗进行管理</w:t>
      </w:r>
    </w:p>
    <w:p w14:paraId="640BFB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责任部门为临时机构的，形成的档案纳入新设全宗或临时机构的主管单位全宗进行管理</w:t>
      </w:r>
    </w:p>
    <w:p w14:paraId="486132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7F7A68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重大活动和突发事件档案管理办法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十八</w:t>
      </w:r>
      <w:r>
        <w:rPr>
          <w:rFonts w:hint="default" w:ascii="Times New Roman" w:hAnsi="Times New Roman" w:eastAsia="方正仿宋_GBK" w:cs="Times New Roman"/>
          <w:sz w:val="28"/>
          <w:szCs w:val="28"/>
        </w:rPr>
        <w:t>条</w:t>
      </w:r>
    </w:p>
    <w:p w14:paraId="47F8B8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B9CB4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59. </w:t>
      </w:r>
      <w:r>
        <w:rPr>
          <w:rFonts w:hint="default" w:ascii="Times New Roman" w:hAnsi="Times New Roman" w:eastAsia="方正仿宋_GBK" w:cs="Times New Roman"/>
          <w:sz w:val="28"/>
          <w:szCs w:val="28"/>
        </w:rPr>
        <w:t>国有企业资产与产权变动档案处置遵循</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原则</w:t>
      </w:r>
      <w:r>
        <w:rPr>
          <w:rFonts w:hint="default" w:ascii="Times New Roman" w:hAnsi="Times New Roman" w:eastAsia="方正仿宋_GBK" w:cs="Times New Roman"/>
          <w:sz w:val="28"/>
          <w:szCs w:val="28"/>
          <w:lang w:val="en-US" w:eastAsia="zh-CN"/>
        </w:rPr>
        <w:t>包括（  ）</w:t>
      </w:r>
    </w:p>
    <w:p w14:paraId="5F7164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维护国家安全和国家利益，保守国家秘密和企业商业秘密，防止档案散失</w:t>
      </w:r>
    </w:p>
    <w:p w14:paraId="443F00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依法依规，区别情况，分类处置</w:t>
      </w:r>
    </w:p>
    <w:p w14:paraId="1A2C03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保障档案的安全，便于档案的利用</w:t>
      </w:r>
    </w:p>
    <w:p w14:paraId="5A8AEDC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有利于企业保持经营管理的连续性</w:t>
      </w:r>
    </w:p>
    <w:p w14:paraId="2026107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249109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国有企业资产与产权变动档案处置办法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四</w:t>
      </w:r>
      <w:r>
        <w:rPr>
          <w:rFonts w:hint="default" w:ascii="Times New Roman" w:hAnsi="Times New Roman" w:eastAsia="方正仿宋_GBK" w:cs="Times New Roman"/>
          <w:sz w:val="28"/>
          <w:szCs w:val="28"/>
        </w:rPr>
        <w:t>条</w:t>
      </w:r>
    </w:p>
    <w:p w14:paraId="0FFED1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63CE7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60. </w:t>
      </w:r>
      <w:r>
        <w:rPr>
          <w:rFonts w:hint="default" w:ascii="Times New Roman" w:hAnsi="Times New Roman" w:eastAsia="方正仿宋_GBK" w:cs="Times New Roman"/>
          <w:sz w:val="28"/>
          <w:szCs w:val="28"/>
        </w:rPr>
        <w:t>资产与产权变动国有企业应当按照《</w:t>
      </w:r>
      <w:r>
        <w:rPr>
          <w:rFonts w:hint="default" w:ascii="Times New Roman" w:hAnsi="Times New Roman" w:eastAsia="方正仿宋_GBK" w:cs="Times New Roman"/>
          <w:sz w:val="28"/>
          <w:szCs w:val="28"/>
          <w:lang w:val="en-US" w:eastAsia="zh-CN"/>
        </w:rPr>
        <w:t>国有企业资产与产权变动档案处置办法</w:t>
      </w:r>
      <w:r>
        <w:rPr>
          <w:rFonts w:hint="default" w:ascii="Times New Roman" w:hAnsi="Times New Roman" w:eastAsia="方正仿宋_GBK" w:cs="Times New Roman"/>
          <w:sz w:val="28"/>
          <w:szCs w:val="28"/>
        </w:rPr>
        <w:t>》及相关各方的约定编制档案处置方案，内容包括</w:t>
      </w:r>
      <w:r>
        <w:rPr>
          <w:rFonts w:hint="default" w:ascii="Times New Roman" w:hAnsi="Times New Roman" w:eastAsia="方正仿宋_GBK" w:cs="Times New Roman"/>
          <w:sz w:val="28"/>
          <w:szCs w:val="28"/>
          <w:lang w:eastAsia="zh-CN"/>
        </w:rPr>
        <w:t>（  ）</w:t>
      </w:r>
    </w:p>
    <w:p w14:paraId="0A80D7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企业资产与产权变动的方式</w:t>
      </w:r>
    </w:p>
    <w:p w14:paraId="7ABE33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档案处置工作流程</w:t>
      </w:r>
    </w:p>
    <w:p w14:paraId="14D01B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各类档案的数量及归属与流向</w:t>
      </w:r>
    </w:p>
    <w:p w14:paraId="50A303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档案移交时间、相关经费安排等。</w:t>
      </w:r>
    </w:p>
    <w:p w14:paraId="46AC19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5EC994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国有企业资产与产权变动档案处置办法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九</w:t>
      </w:r>
      <w:r>
        <w:rPr>
          <w:rFonts w:hint="default" w:ascii="Times New Roman" w:hAnsi="Times New Roman" w:eastAsia="方正仿宋_GBK" w:cs="Times New Roman"/>
          <w:sz w:val="28"/>
          <w:szCs w:val="28"/>
        </w:rPr>
        <w:t>条</w:t>
      </w:r>
    </w:p>
    <w:p w14:paraId="6ACB40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25B9D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61. </w:t>
      </w:r>
      <w:r>
        <w:rPr>
          <w:rFonts w:hint="default" w:ascii="Times New Roman" w:hAnsi="Times New Roman" w:eastAsia="方正仿宋_GBK" w:cs="Times New Roman"/>
          <w:sz w:val="28"/>
          <w:szCs w:val="28"/>
          <w:lang w:val="en-US" w:eastAsia="zh-CN"/>
        </w:rPr>
        <w:t>符合国有企业终止后档案处置原则的包括（  ）</w:t>
      </w:r>
    </w:p>
    <w:p w14:paraId="7C1FEE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管理类档案依次归属原企业控股方、同级国家综合档案馆</w:t>
      </w:r>
    </w:p>
    <w:p w14:paraId="64E3368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基建档案、设备仪器档案随其实体归属；其实体已报废、拆除的，随企业管理类档案归属</w:t>
      </w:r>
    </w:p>
    <w:p w14:paraId="46BB87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干部职工档案交给本人自行保管</w:t>
      </w:r>
    </w:p>
    <w:p w14:paraId="64D389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D. 需继续经营的产品生产和服务业务档案，归属产品和业务承接方</w:t>
      </w:r>
    </w:p>
    <w:p w14:paraId="5510E4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答案：ABD</w:t>
      </w:r>
    </w:p>
    <w:p w14:paraId="55642C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国有企业资产与产权变动档案处置办法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十六</w:t>
      </w:r>
      <w:r>
        <w:rPr>
          <w:rFonts w:hint="default" w:ascii="Times New Roman" w:hAnsi="Times New Roman" w:eastAsia="方正仿宋_GBK" w:cs="Times New Roman"/>
          <w:sz w:val="28"/>
          <w:szCs w:val="28"/>
        </w:rPr>
        <w:t>条</w:t>
      </w:r>
    </w:p>
    <w:p w14:paraId="5399BF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829CE8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62. </w:t>
      </w:r>
      <w:r>
        <w:rPr>
          <w:rFonts w:hint="default" w:ascii="Times New Roman" w:hAnsi="Times New Roman" w:eastAsia="方正仿宋_GBK" w:cs="Times New Roman"/>
          <w:sz w:val="28"/>
          <w:szCs w:val="28"/>
          <w:lang w:val="en-US" w:eastAsia="zh-CN"/>
        </w:rPr>
        <w:t>国有企业资产与产权变动中形成的文件材料归档范围包括（  ）</w:t>
      </w:r>
    </w:p>
    <w:p w14:paraId="10373F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国有企业关于资产与产权变动的申请</w:t>
      </w:r>
    </w:p>
    <w:p w14:paraId="3CA6C2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国有企业召开关于资产与产权变动的工作会议形成的会议记录</w:t>
      </w:r>
    </w:p>
    <w:p w14:paraId="347696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国有企业股权变更、机构变动、资产划转等形成的章程</w:t>
      </w:r>
    </w:p>
    <w:p w14:paraId="588769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人民法院出具的判决书</w:t>
      </w:r>
    </w:p>
    <w:p w14:paraId="0C13D2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F4E0F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来源：《国有企业资产与产权变动档案处置办法》第二十三条</w:t>
      </w:r>
    </w:p>
    <w:p w14:paraId="0B0DC1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5D948D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63. </w:t>
      </w:r>
      <w:r>
        <w:rPr>
          <w:rFonts w:hint="default" w:ascii="Times New Roman" w:hAnsi="Times New Roman" w:eastAsia="方正仿宋_GBK" w:cs="Times New Roman"/>
          <w:sz w:val="28"/>
          <w:szCs w:val="28"/>
        </w:rPr>
        <w:t>乡镇档案是指</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在各项活动中直接形成的具有保存价值的各种文字、图表、声像等不同形式的历史记录。</w:t>
      </w:r>
    </w:p>
    <w:p w14:paraId="55E96E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乡镇党委</w:t>
      </w:r>
    </w:p>
    <w:p w14:paraId="004BF1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乡镇政府</w:t>
      </w:r>
    </w:p>
    <w:p w14:paraId="03BE5F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乡镇人大</w:t>
      </w:r>
    </w:p>
    <w:p w14:paraId="6C4012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乡镇群团组织及企业事业单位</w:t>
      </w:r>
    </w:p>
    <w:p w14:paraId="34ABFB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19B35F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乡镇档案工作办法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二</w:t>
      </w:r>
      <w:r>
        <w:rPr>
          <w:rFonts w:hint="default" w:ascii="Times New Roman" w:hAnsi="Times New Roman" w:eastAsia="方正仿宋_GBK" w:cs="Times New Roman"/>
          <w:sz w:val="28"/>
          <w:szCs w:val="28"/>
        </w:rPr>
        <w:t>条</w:t>
      </w:r>
    </w:p>
    <w:p w14:paraId="4906408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B3329E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64. </w:t>
      </w:r>
      <w:r>
        <w:rPr>
          <w:rFonts w:hint="default" w:ascii="Times New Roman" w:hAnsi="Times New Roman" w:eastAsia="方正仿宋_GBK" w:cs="Times New Roman"/>
          <w:sz w:val="28"/>
          <w:szCs w:val="28"/>
        </w:rPr>
        <w:t>乡镇应当确定档案机构或岗位，主管本乡镇档案工作，其职责包括</w:t>
      </w:r>
      <w:r>
        <w:rPr>
          <w:rFonts w:hint="default" w:ascii="Times New Roman" w:hAnsi="Times New Roman" w:eastAsia="方正仿宋_GBK" w:cs="Times New Roman"/>
          <w:sz w:val="28"/>
          <w:szCs w:val="28"/>
          <w:lang w:eastAsia="zh-CN"/>
        </w:rPr>
        <w:t>（  ）</w:t>
      </w:r>
    </w:p>
    <w:p w14:paraId="1357EB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建立健全档案工作规章制度</w:t>
      </w:r>
    </w:p>
    <w:p w14:paraId="76BE1B0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集中管理本乡镇机关的档案</w:t>
      </w:r>
    </w:p>
    <w:p w14:paraId="280EA1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按照规定向县级综合档案馆移交档案</w:t>
      </w:r>
    </w:p>
    <w:p w14:paraId="351CFA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掌握本行政区域档案工作情况，维护档案安全</w:t>
      </w:r>
    </w:p>
    <w:p w14:paraId="52D90A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6534C2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乡镇档案工作办法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九</w:t>
      </w:r>
      <w:r>
        <w:rPr>
          <w:rFonts w:hint="default" w:ascii="Times New Roman" w:hAnsi="Times New Roman" w:eastAsia="方正仿宋_GBK" w:cs="Times New Roman"/>
          <w:sz w:val="28"/>
          <w:szCs w:val="28"/>
        </w:rPr>
        <w:t>条</w:t>
      </w:r>
    </w:p>
    <w:p w14:paraId="56B359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1D5B73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65. </w:t>
      </w:r>
      <w:r>
        <w:rPr>
          <w:rFonts w:hint="default" w:ascii="Times New Roman" w:hAnsi="Times New Roman" w:eastAsia="方正仿宋_GBK" w:cs="Times New Roman"/>
          <w:sz w:val="28"/>
          <w:szCs w:val="28"/>
          <w:lang w:val="en-US" w:eastAsia="zh-CN"/>
        </w:rPr>
        <w:t>国家档案馆</w:t>
      </w:r>
      <w:r>
        <w:rPr>
          <w:rFonts w:hint="default" w:ascii="Times New Roman" w:hAnsi="Times New Roman" w:eastAsia="方正仿宋_GBK" w:cs="Times New Roman"/>
          <w:sz w:val="28"/>
          <w:szCs w:val="28"/>
          <w:lang w:eastAsia="zh-CN"/>
        </w:rPr>
        <w:t>档</w:t>
      </w:r>
      <w:r>
        <w:rPr>
          <w:rFonts w:hint="default" w:ascii="Times New Roman" w:hAnsi="Times New Roman" w:eastAsia="方正仿宋_GBK" w:cs="Times New Roman"/>
          <w:sz w:val="28"/>
          <w:szCs w:val="28"/>
        </w:rPr>
        <w:t>案开放应当</w:t>
      </w:r>
      <w:r>
        <w:rPr>
          <w:rFonts w:hint="default" w:ascii="Times New Roman" w:hAnsi="Times New Roman" w:eastAsia="方正仿宋_GBK" w:cs="Times New Roman"/>
          <w:sz w:val="28"/>
          <w:szCs w:val="28"/>
          <w:lang w:eastAsia="zh-CN"/>
        </w:rPr>
        <w:t>遵循（  ）</w:t>
      </w:r>
      <w:r>
        <w:rPr>
          <w:rFonts w:hint="default" w:ascii="Times New Roman" w:hAnsi="Times New Roman" w:eastAsia="方正仿宋_GBK" w:cs="Times New Roman"/>
          <w:sz w:val="28"/>
          <w:szCs w:val="28"/>
        </w:rPr>
        <w:t>的原则</w:t>
      </w:r>
      <w:r>
        <w:rPr>
          <w:rFonts w:hint="default" w:ascii="Times New Roman" w:hAnsi="Times New Roman" w:eastAsia="方正仿宋_GBK" w:cs="Times New Roman"/>
          <w:sz w:val="28"/>
          <w:szCs w:val="28"/>
          <w:lang w:eastAsia="zh-CN"/>
        </w:rPr>
        <w:t>，实现档案有序开放、有效利用与档案实体和信息安全相统一。</w:t>
      </w:r>
    </w:p>
    <w:p w14:paraId="23158F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eastAsia="zh-CN"/>
        </w:rPr>
        <w:t>合法</w:t>
      </w:r>
    </w:p>
    <w:p w14:paraId="5DB964B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及时</w:t>
      </w:r>
    </w:p>
    <w:p w14:paraId="7CE278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平等</w:t>
      </w:r>
    </w:p>
    <w:p w14:paraId="45A0452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eastAsia="zh-CN"/>
        </w:rPr>
        <w:t>便于利用</w:t>
      </w:r>
    </w:p>
    <w:p w14:paraId="6576A72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7D0A7C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国家档案馆档案开放办法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三</w:t>
      </w:r>
      <w:r>
        <w:rPr>
          <w:rFonts w:hint="default" w:ascii="Times New Roman" w:hAnsi="Times New Roman" w:eastAsia="方正仿宋_GBK" w:cs="Times New Roman"/>
          <w:sz w:val="28"/>
          <w:szCs w:val="28"/>
        </w:rPr>
        <w:t>条</w:t>
      </w:r>
    </w:p>
    <w:p w14:paraId="13565B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7938E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66. </w:t>
      </w:r>
      <w:r>
        <w:rPr>
          <w:rFonts w:hint="default" w:ascii="Times New Roman" w:hAnsi="Times New Roman" w:eastAsia="方正仿宋_GBK" w:cs="Times New Roman"/>
          <w:sz w:val="28"/>
          <w:szCs w:val="28"/>
        </w:rPr>
        <w:t>自形成之日起已满二十五年的国家档案馆的档案，可以延期向社会开放</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情形</w:t>
      </w:r>
      <w:r>
        <w:rPr>
          <w:rFonts w:hint="default" w:ascii="Times New Roman" w:hAnsi="Times New Roman" w:eastAsia="方正仿宋_GBK" w:cs="Times New Roman"/>
          <w:sz w:val="28"/>
          <w:szCs w:val="28"/>
          <w:lang w:val="en-US" w:eastAsia="zh-CN"/>
        </w:rPr>
        <w:t>包括（  ）</w:t>
      </w:r>
    </w:p>
    <w:p w14:paraId="1424955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涉及国家秘密且保密期限尚未届满、解密时间尚未到达或者解密条件尚未达成的</w:t>
      </w:r>
    </w:p>
    <w:p w14:paraId="2659EE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涉及国家和社会重大利益，开放后可能危及国家安全和社会稳定的</w:t>
      </w:r>
    </w:p>
    <w:p w14:paraId="733AD2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涉及知识产权、个人信息，开放后会对第三方合法权益造成损害的</w:t>
      </w:r>
    </w:p>
    <w:p w14:paraId="013020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其他按照有关法律、行政法规和国家有关规定应当限制利用的</w:t>
      </w:r>
    </w:p>
    <w:p w14:paraId="483920B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059645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国家档案馆档案开放办法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八</w:t>
      </w:r>
      <w:r>
        <w:rPr>
          <w:rFonts w:hint="default" w:ascii="Times New Roman" w:hAnsi="Times New Roman" w:eastAsia="方正仿宋_GBK" w:cs="Times New Roman"/>
          <w:sz w:val="28"/>
          <w:szCs w:val="28"/>
        </w:rPr>
        <w:t>条</w:t>
      </w:r>
    </w:p>
    <w:p w14:paraId="1510549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E6052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67. </w:t>
      </w:r>
      <w:r>
        <w:rPr>
          <w:rFonts w:hint="default" w:ascii="Times New Roman" w:hAnsi="Times New Roman" w:eastAsia="方正仿宋_GBK" w:cs="Times New Roman"/>
          <w:sz w:val="28"/>
          <w:szCs w:val="28"/>
        </w:rPr>
        <w:t>国家档案馆向社会开放档案</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程序</w:t>
      </w:r>
      <w:r>
        <w:rPr>
          <w:rFonts w:hint="default" w:ascii="Times New Roman" w:hAnsi="Times New Roman" w:eastAsia="方正仿宋_GBK" w:cs="Times New Roman"/>
          <w:sz w:val="28"/>
          <w:szCs w:val="28"/>
          <w:lang w:val="en-US" w:eastAsia="zh-CN"/>
        </w:rPr>
        <w:t>包括（  ）</w:t>
      </w:r>
    </w:p>
    <w:p w14:paraId="3542B7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eastAsia="zh-CN"/>
        </w:rPr>
        <w:t>计划</w:t>
      </w:r>
    </w:p>
    <w:p w14:paraId="48D876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组织</w:t>
      </w:r>
    </w:p>
    <w:p w14:paraId="4BF1CD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审核</w:t>
      </w:r>
    </w:p>
    <w:p w14:paraId="5B97789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确认和公布</w:t>
      </w:r>
    </w:p>
    <w:p w14:paraId="359D2D5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041CF6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国家档案馆档案开放办法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十三</w:t>
      </w:r>
      <w:r>
        <w:rPr>
          <w:rFonts w:hint="default" w:ascii="Times New Roman" w:hAnsi="Times New Roman" w:eastAsia="方正仿宋_GBK" w:cs="Times New Roman"/>
          <w:sz w:val="28"/>
          <w:szCs w:val="28"/>
        </w:rPr>
        <w:t>条</w:t>
      </w:r>
    </w:p>
    <w:p w14:paraId="4F7EA5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FDABE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68. </w:t>
      </w:r>
      <w:r>
        <w:rPr>
          <w:rFonts w:hint="default" w:ascii="Times New Roman" w:hAnsi="Times New Roman" w:eastAsia="方正仿宋_GBK" w:cs="Times New Roman"/>
          <w:sz w:val="28"/>
          <w:szCs w:val="28"/>
        </w:rPr>
        <w:t>国家档案馆应当在每年1月31日前向同级档案主管部门提交上一年度档案开放工作年度报告。年度报告应当包括</w:t>
      </w:r>
      <w:r>
        <w:rPr>
          <w:rFonts w:hint="default" w:ascii="Times New Roman" w:hAnsi="Times New Roman" w:eastAsia="方正仿宋_GBK" w:cs="Times New Roman"/>
          <w:sz w:val="28"/>
          <w:szCs w:val="28"/>
          <w:lang w:eastAsia="zh-CN"/>
        </w:rPr>
        <w:t>（  ）</w:t>
      </w:r>
    </w:p>
    <w:p w14:paraId="7D5347E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档案馆指南</w:t>
      </w:r>
    </w:p>
    <w:p w14:paraId="1E484C8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档案开放工作计划执行情况</w:t>
      </w:r>
    </w:p>
    <w:p w14:paraId="3B5B52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提供档案利用服务情况</w:t>
      </w:r>
    </w:p>
    <w:p w14:paraId="579064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档案利用典型案例</w:t>
      </w:r>
    </w:p>
    <w:p w14:paraId="2654B1D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5D8599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国家档案馆档案开放办法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三十一</w:t>
      </w:r>
      <w:r>
        <w:rPr>
          <w:rFonts w:hint="default" w:ascii="Times New Roman" w:hAnsi="Times New Roman" w:eastAsia="方正仿宋_GBK" w:cs="Times New Roman"/>
          <w:sz w:val="28"/>
          <w:szCs w:val="28"/>
        </w:rPr>
        <w:t>条</w:t>
      </w:r>
    </w:p>
    <w:p w14:paraId="46D9A92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13765E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69. </w:t>
      </w:r>
      <w:r>
        <w:rPr>
          <w:rFonts w:hint="default" w:ascii="Times New Roman" w:hAnsi="Times New Roman" w:eastAsia="方正仿宋_GBK" w:cs="Times New Roman"/>
          <w:sz w:val="28"/>
          <w:szCs w:val="28"/>
        </w:rPr>
        <w:t>企业委托档案服务时，应当按照</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的原则选择依法设立的具备相应资质和服务能力的受托方</w:t>
      </w:r>
      <w:r>
        <w:rPr>
          <w:rFonts w:hint="eastAsia" w:ascii="Times New Roman" w:hAnsi="Times New Roman" w:eastAsia="方正仿宋_GBK" w:cs="Times New Roman"/>
          <w:sz w:val="28"/>
          <w:szCs w:val="28"/>
          <w:lang w:eastAsia="zh-CN"/>
        </w:rPr>
        <w:t>。</w:t>
      </w:r>
    </w:p>
    <w:p w14:paraId="2F5CED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合法</w:t>
      </w:r>
    </w:p>
    <w:p w14:paraId="128C12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安全</w:t>
      </w:r>
    </w:p>
    <w:p w14:paraId="181BB0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便宜</w:t>
      </w:r>
    </w:p>
    <w:p w14:paraId="6776D1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D. 可控</w:t>
      </w:r>
    </w:p>
    <w:p w14:paraId="61AF26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w:t>
      </w:r>
      <w:r>
        <w:rPr>
          <w:rFonts w:hint="default" w:ascii="Times New Roman" w:hAnsi="Times New Roman" w:eastAsia="方正仿宋_GBK" w:cs="Times New Roman"/>
          <w:sz w:val="28"/>
          <w:szCs w:val="28"/>
          <w:lang w:val="en-US" w:eastAsia="zh-CN"/>
        </w:rPr>
        <w:t>A</w:t>
      </w:r>
      <w:r>
        <w:rPr>
          <w:rFonts w:hint="default" w:ascii="Times New Roman" w:hAnsi="Times New Roman" w:eastAsia="方正仿宋_GBK" w:cs="Times New Roman"/>
          <w:sz w:val="28"/>
          <w:szCs w:val="28"/>
        </w:rPr>
        <w:t>BD</w:t>
      </w:r>
    </w:p>
    <w:p w14:paraId="0065EBB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企业档案管理规定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七</w:t>
      </w:r>
      <w:r>
        <w:rPr>
          <w:rFonts w:hint="default" w:ascii="Times New Roman" w:hAnsi="Times New Roman" w:eastAsia="方正仿宋_GBK" w:cs="Times New Roman"/>
          <w:sz w:val="28"/>
          <w:szCs w:val="28"/>
        </w:rPr>
        <w:t>条</w:t>
      </w:r>
    </w:p>
    <w:p w14:paraId="76B972B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4E7436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70. </w:t>
      </w:r>
      <w:r>
        <w:rPr>
          <w:rFonts w:hint="default" w:ascii="Times New Roman" w:hAnsi="Times New Roman" w:eastAsia="方正仿宋_GBK" w:cs="Times New Roman"/>
          <w:sz w:val="28"/>
          <w:szCs w:val="28"/>
        </w:rPr>
        <w:t>企业档案部门</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职责</w:t>
      </w:r>
      <w:r>
        <w:rPr>
          <w:rFonts w:hint="default" w:ascii="Times New Roman" w:hAnsi="Times New Roman" w:eastAsia="方正仿宋_GBK" w:cs="Times New Roman"/>
          <w:sz w:val="28"/>
          <w:szCs w:val="28"/>
          <w:lang w:val="en-US" w:eastAsia="zh-CN"/>
        </w:rPr>
        <w:t>包括（  ）</w:t>
      </w:r>
    </w:p>
    <w:p w14:paraId="7BE9041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贯彻执行党和国家有关档案工作法律法规和方针政策，制定档案管理制度和业务标准规范</w:t>
      </w:r>
    </w:p>
    <w:p w14:paraId="1D0526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监督和指导各部门文件材料的形成、积累、鉴定、整理及归档工作</w:t>
      </w:r>
    </w:p>
    <w:p w14:paraId="50F7D7C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组织协调建设项目、科研项目、产品（业务）等档案验收工作</w:t>
      </w:r>
    </w:p>
    <w:p w14:paraId="76B7DD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D. </w:t>
      </w:r>
      <w:r>
        <w:rPr>
          <w:rFonts w:hint="default" w:ascii="Times New Roman" w:hAnsi="Times New Roman" w:eastAsia="方正仿宋_GBK" w:cs="Times New Roman"/>
          <w:sz w:val="28"/>
          <w:szCs w:val="28"/>
          <w:lang w:val="en-US" w:eastAsia="zh-CN"/>
        </w:rPr>
        <w:t>组织开展档案科学研究、技术创新、宣传培训和业务交流等活动</w:t>
      </w:r>
    </w:p>
    <w:p w14:paraId="57CCC18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r>
        <w:rPr>
          <w:rFonts w:hint="default" w:ascii="Times New Roman" w:hAnsi="Times New Roman" w:eastAsia="方正仿宋_GBK" w:cs="Times New Roman"/>
          <w:sz w:val="28"/>
          <w:szCs w:val="28"/>
        </w:rPr>
        <w:t>D</w:t>
      </w:r>
    </w:p>
    <w:p w14:paraId="1757202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企业档案管理规定</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w:t>
      </w:r>
      <w:r>
        <w:rPr>
          <w:rFonts w:hint="default" w:ascii="Times New Roman" w:hAnsi="Times New Roman" w:eastAsia="方正仿宋_GBK" w:cs="Times New Roman"/>
          <w:sz w:val="28"/>
          <w:szCs w:val="28"/>
        </w:rPr>
        <w:t>条</w:t>
      </w:r>
    </w:p>
    <w:p w14:paraId="636858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70DD119">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71. </w:t>
      </w:r>
      <w:r>
        <w:rPr>
          <w:rFonts w:hint="default" w:ascii="Times New Roman" w:hAnsi="Times New Roman" w:eastAsia="方正仿宋_GBK" w:cs="Times New Roman"/>
          <w:sz w:val="28"/>
          <w:szCs w:val="28"/>
          <w:lang w:val="en-US" w:eastAsia="zh-CN"/>
        </w:rPr>
        <w:t>根据《电子档案管理办法》，</w:t>
      </w:r>
      <w:r>
        <w:rPr>
          <w:rFonts w:hint="default" w:ascii="Times New Roman" w:hAnsi="Times New Roman" w:eastAsia="方正仿宋_GBK" w:cs="Times New Roman"/>
          <w:sz w:val="28"/>
          <w:szCs w:val="28"/>
        </w:rPr>
        <w:t>档案馆应当履行</w:t>
      </w:r>
      <w:r>
        <w:rPr>
          <w:rFonts w:hint="default" w:ascii="Times New Roman" w:hAnsi="Times New Roman" w:eastAsia="方正仿宋_GBK" w:cs="Times New Roman"/>
          <w:sz w:val="28"/>
          <w:szCs w:val="28"/>
          <w:lang w:eastAsia="zh-CN"/>
        </w:rPr>
        <w:t>的</w:t>
      </w:r>
      <w:r>
        <w:rPr>
          <w:rFonts w:hint="default" w:ascii="Times New Roman" w:hAnsi="Times New Roman" w:eastAsia="方正仿宋_GBK" w:cs="Times New Roman"/>
          <w:sz w:val="28"/>
          <w:szCs w:val="28"/>
        </w:rPr>
        <w:t>职责</w:t>
      </w:r>
      <w:r>
        <w:rPr>
          <w:rFonts w:hint="default" w:ascii="Times New Roman" w:hAnsi="Times New Roman" w:eastAsia="方正仿宋_GBK" w:cs="Times New Roman"/>
          <w:sz w:val="28"/>
          <w:szCs w:val="28"/>
          <w:lang w:val="en-US" w:eastAsia="zh-CN"/>
        </w:rPr>
        <w:t>包括</w:t>
      </w:r>
      <w:r>
        <w:rPr>
          <w:rFonts w:hint="eastAsia" w:ascii="Times New Roman" w:hAnsi="Times New Roman" w:eastAsia="方正仿宋_GBK" w:cs="Times New Roman"/>
          <w:sz w:val="28"/>
          <w:szCs w:val="28"/>
          <w:lang w:val="en-US" w:eastAsia="zh-CN"/>
        </w:rPr>
        <w:t>（  ）</w:t>
      </w:r>
    </w:p>
    <w:p w14:paraId="38CCFAE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建设满足电子档案长期保存和安全管理需要的信息化基础设施</w:t>
      </w:r>
    </w:p>
    <w:p w14:paraId="3615B0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收集、保管和提供利用本馆分管范围内的电子档案</w:t>
      </w:r>
    </w:p>
    <w:p w14:paraId="22CB2E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建立健全本馆电子档案管理制度和规范</w:t>
      </w:r>
    </w:p>
    <w:p w14:paraId="772BCB5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指导本行政区域内电子档案管理工作</w:t>
      </w:r>
    </w:p>
    <w:p w14:paraId="0FA6ACB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p>
    <w:p w14:paraId="11BC50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电子档案管理办法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十一</w:t>
      </w:r>
      <w:r>
        <w:rPr>
          <w:rFonts w:hint="default" w:ascii="Times New Roman" w:hAnsi="Times New Roman" w:eastAsia="方正仿宋_GBK" w:cs="Times New Roman"/>
          <w:sz w:val="28"/>
          <w:szCs w:val="28"/>
        </w:rPr>
        <w:t>条</w:t>
      </w:r>
    </w:p>
    <w:p w14:paraId="25184C4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69A438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72. </w:t>
      </w:r>
      <w:r>
        <w:rPr>
          <w:rFonts w:hint="default" w:ascii="Times New Roman" w:hAnsi="Times New Roman" w:eastAsia="方正仿宋_GBK" w:cs="Times New Roman"/>
          <w:sz w:val="28"/>
          <w:szCs w:val="28"/>
        </w:rPr>
        <w:t>档案主管部门应当加强与本行政区域有关</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等主管部门的工作协同，共同推进电子档案管理工作</w:t>
      </w:r>
      <w:r>
        <w:rPr>
          <w:rFonts w:hint="default" w:ascii="Times New Roman" w:hAnsi="Times New Roman" w:eastAsia="方正仿宋_GBK" w:cs="Times New Roman"/>
          <w:sz w:val="28"/>
          <w:szCs w:val="28"/>
          <w:lang w:eastAsia="zh-CN"/>
        </w:rPr>
        <w:t>。</w:t>
      </w:r>
    </w:p>
    <w:p w14:paraId="6E0C9D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信息化建设、电子政务建设</w:t>
      </w:r>
    </w:p>
    <w:p w14:paraId="66E12FC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电子文件管理、数据管理</w:t>
      </w:r>
    </w:p>
    <w:p w14:paraId="44D4BF8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密码管理</w:t>
      </w:r>
    </w:p>
    <w:p w14:paraId="7169ABC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D. </w:t>
      </w:r>
      <w:r>
        <w:rPr>
          <w:rFonts w:hint="default" w:ascii="Times New Roman" w:hAnsi="Times New Roman" w:eastAsia="方正仿宋_GBK" w:cs="Times New Roman"/>
          <w:sz w:val="28"/>
          <w:szCs w:val="28"/>
        </w:rPr>
        <w:t>保密管理</w:t>
      </w:r>
    </w:p>
    <w:p w14:paraId="0E3FB9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73C1A9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电子档案管理办法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十二</w:t>
      </w:r>
      <w:r>
        <w:rPr>
          <w:rFonts w:hint="default" w:ascii="Times New Roman" w:hAnsi="Times New Roman" w:eastAsia="方正仿宋_GBK" w:cs="Times New Roman"/>
          <w:sz w:val="28"/>
          <w:szCs w:val="28"/>
        </w:rPr>
        <w:t>条</w:t>
      </w:r>
    </w:p>
    <w:p w14:paraId="28DFC7A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6D63D4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73. </w:t>
      </w:r>
      <w:r>
        <w:rPr>
          <w:rFonts w:hint="default" w:ascii="Times New Roman" w:hAnsi="Times New Roman" w:eastAsia="方正仿宋_GBK" w:cs="Times New Roman"/>
          <w:sz w:val="28"/>
          <w:szCs w:val="28"/>
        </w:rPr>
        <w:t>电子文件归档格式应当具备</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等特性，并且能够支持向长期保存格式转换。</w:t>
      </w:r>
    </w:p>
    <w:p w14:paraId="70A41CE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开放、不绑定软硬件</w:t>
      </w:r>
    </w:p>
    <w:p w14:paraId="54413B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显示一致性</w:t>
      </w:r>
    </w:p>
    <w:p w14:paraId="10DD88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可转换</w:t>
      </w:r>
    </w:p>
    <w:p w14:paraId="5A6CEAE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 xml:space="preserve">D. </w:t>
      </w:r>
      <w:r>
        <w:rPr>
          <w:rFonts w:hint="default" w:ascii="Times New Roman" w:hAnsi="Times New Roman" w:eastAsia="方正仿宋_GBK" w:cs="Times New Roman"/>
          <w:sz w:val="28"/>
          <w:szCs w:val="28"/>
        </w:rPr>
        <w:t>易于利用</w:t>
      </w:r>
    </w:p>
    <w:p w14:paraId="245BCD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6B796F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电子档案管理办法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十六</w:t>
      </w:r>
      <w:r>
        <w:rPr>
          <w:rFonts w:hint="default" w:ascii="Times New Roman" w:hAnsi="Times New Roman" w:eastAsia="方正仿宋_GBK" w:cs="Times New Roman"/>
          <w:sz w:val="28"/>
          <w:szCs w:val="28"/>
        </w:rPr>
        <w:t>条</w:t>
      </w:r>
    </w:p>
    <w:p w14:paraId="76E40DC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D87AE5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74. </w:t>
      </w:r>
      <w:r>
        <w:rPr>
          <w:rFonts w:hint="default" w:ascii="Times New Roman" w:hAnsi="Times New Roman" w:eastAsia="方正仿宋_GBK" w:cs="Times New Roman"/>
          <w:sz w:val="28"/>
          <w:szCs w:val="28"/>
        </w:rPr>
        <w:t>电子文件形成部门应当在电子文件形成、办理、收集过程中完成</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等工作，确保电子文件符合归档要求</w:t>
      </w:r>
      <w:r>
        <w:rPr>
          <w:rFonts w:hint="default" w:ascii="Times New Roman" w:hAnsi="Times New Roman" w:eastAsia="方正仿宋_GBK" w:cs="Times New Roman"/>
          <w:sz w:val="28"/>
          <w:szCs w:val="28"/>
          <w:lang w:eastAsia="zh-CN"/>
        </w:rPr>
        <w:t>。</w:t>
      </w:r>
    </w:p>
    <w:p w14:paraId="05C042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格式转换</w:t>
      </w:r>
    </w:p>
    <w:p w14:paraId="392BB8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保管期限鉴定</w:t>
      </w:r>
    </w:p>
    <w:p w14:paraId="087B26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分类</w:t>
      </w:r>
    </w:p>
    <w:p w14:paraId="41A29D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D. </w:t>
      </w:r>
      <w:r>
        <w:rPr>
          <w:rFonts w:hint="default" w:ascii="Times New Roman" w:hAnsi="Times New Roman" w:eastAsia="方正仿宋_GBK" w:cs="Times New Roman"/>
          <w:sz w:val="28"/>
          <w:szCs w:val="28"/>
        </w:rPr>
        <w:t>命名</w:t>
      </w:r>
    </w:p>
    <w:p w14:paraId="647D5F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答案：B</w:t>
      </w:r>
      <w:r>
        <w:rPr>
          <w:rFonts w:hint="default" w:ascii="Times New Roman" w:hAnsi="Times New Roman" w:eastAsia="方正仿宋_GBK" w:cs="Times New Roman"/>
          <w:sz w:val="28"/>
          <w:szCs w:val="28"/>
          <w:lang w:val="en-US" w:eastAsia="zh-CN"/>
        </w:rPr>
        <w:t>CD</w:t>
      </w:r>
    </w:p>
    <w:p w14:paraId="7C0148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电子档案管理办法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十七</w:t>
      </w:r>
      <w:r>
        <w:rPr>
          <w:rFonts w:hint="default" w:ascii="Times New Roman" w:hAnsi="Times New Roman" w:eastAsia="方正仿宋_GBK" w:cs="Times New Roman"/>
          <w:sz w:val="28"/>
          <w:szCs w:val="28"/>
        </w:rPr>
        <w:t>条</w:t>
      </w:r>
    </w:p>
    <w:p w14:paraId="00205B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4385D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75. </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四性</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检测包括（  ）</w:t>
      </w:r>
    </w:p>
    <w:p w14:paraId="514562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真实性</w:t>
      </w:r>
    </w:p>
    <w:p w14:paraId="6A14E6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完整性</w:t>
      </w:r>
    </w:p>
    <w:p w14:paraId="5E71AA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可用性</w:t>
      </w:r>
    </w:p>
    <w:p w14:paraId="678AD2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D. 安全性</w:t>
      </w:r>
    </w:p>
    <w:p w14:paraId="5426DDB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22568C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电子档案管理办法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十八</w:t>
      </w:r>
      <w:r>
        <w:rPr>
          <w:rFonts w:hint="default" w:ascii="Times New Roman" w:hAnsi="Times New Roman" w:eastAsia="方正仿宋_GBK" w:cs="Times New Roman"/>
          <w:sz w:val="28"/>
          <w:szCs w:val="28"/>
        </w:rPr>
        <w:t>条</w:t>
      </w:r>
    </w:p>
    <w:p w14:paraId="64BAF3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F8E890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76. </w:t>
      </w:r>
      <w:r>
        <w:rPr>
          <w:rFonts w:hint="default" w:ascii="Times New Roman" w:hAnsi="Times New Roman" w:eastAsia="方正仿宋_GBK" w:cs="Times New Roman"/>
          <w:sz w:val="28"/>
          <w:szCs w:val="28"/>
          <w:lang w:val="en-US" w:eastAsia="zh-CN"/>
        </w:rPr>
        <w:t xml:space="preserve">机关、团体、企业事业单位和其他组织向档案馆移交电子档案，应当符合的要求包括（  ） </w:t>
      </w:r>
    </w:p>
    <w:p w14:paraId="269434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按照国家关于电子档案移交与接收的标准规范要求 对移交的电子档案进行组织，并进行真实性、完整性、可用性、安全性检测，合格后方可移交</w:t>
      </w:r>
    </w:p>
    <w:p w14:paraId="6A47DD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电子档案不保留电子印章的数字签名信息，只保留印章图形</w:t>
      </w:r>
    </w:p>
    <w:p w14:paraId="4B376E9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采用技术手段加密的电子档案应当去除加密措施后移交</w:t>
      </w:r>
    </w:p>
    <w:p w14:paraId="688EAD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移交的电子档案应当附具到期开放意见、政府信息公开情况、密级变更情况等</w:t>
      </w:r>
    </w:p>
    <w:p w14:paraId="455C13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EA5ED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来源：《电子档案管理办法》第二十一条</w:t>
      </w:r>
    </w:p>
    <w:p w14:paraId="396AF1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0D61E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77. </w:t>
      </w:r>
      <w:r>
        <w:rPr>
          <w:rFonts w:hint="default" w:ascii="Times New Roman" w:hAnsi="Times New Roman" w:eastAsia="方正仿宋_GBK" w:cs="Times New Roman"/>
          <w:sz w:val="28"/>
          <w:szCs w:val="28"/>
        </w:rPr>
        <w:t>对需要销毁的电子档案，应当从在线存储设备、容灾备份等系统和离线存储介质中彻底删除，并记录被销毁电子档案的</w:t>
      </w:r>
      <w:r>
        <w:rPr>
          <w:rFonts w:hint="default" w:ascii="Times New Roman" w:hAnsi="Times New Roman" w:eastAsia="方正仿宋_GBK" w:cs="Times New Roman"/>
          <w:sz w:val="28"/>
          <w:szCs w:val="28"/>
          <w:lang w:eastAsia="zh-CN"/>
        </w:rPr>
        <w:t>（  ）</w:t>
      </w:r>
      <w:r>
        <w:rPr>
          <w:rFonts w:hint="default" w:ascii="Times New Roman" w:hAnsi="Times New Roman" w:eastAsia="方正仿宋_GBK" w:cs="Times New Roman"/>
          <w:sz w:val="28"/>
          <w:szCs w:val="28"/>
        </w:rPr>
        <w:t>等信息。</w:t>
      </w:r>
    </w:p>
    <w:p w14:paraId="3F87FCB5">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A. 范围</w:t>
      </w:r>
    </w:p>
    <w:p w14:paraId="43807F6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数量</w:t>
      </w:r>
    </w:p>
    <w:p w14:paraId="78E14C5C">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大小</w:t>
      </w:r>
    </w:p>
    <w:p w14:paraId="68AF756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 xml:space="preserve">D. </w:t>
      </w:r>
      <w:r>
        <w:rPr>
          <w:rFonts w:hint="default" w:ascii="Times New Roman" w:hAnsi="Times New Roman" w:eastAsia="方正仿宋_GBK" w:cs="Times New Roman"/>
          <w:sz w:val="28"/>
          <w:szCs w:val="28"/>
        </w:rPr>
        <w:t>审核人、操作者</w:t>
      </w:r>
    </w:p>
    <w:p w14:paraId="7C3760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0A79CD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w:t>
      </w:r>
      <w:r>
        <w:rPr>
          <w:rFonts w:hint="default" w:ascii="Times New Roman" w:hAnsi="Times New Roman" w:eastAsia="方正仿宋_GBK" w:cs="Times New Roman"/>
          <w:sz w:val="28"/>
          <w:szCs w:val="28"/>
          <w:lang w:val="en-US" w:eastAsia="zh-CN"/>
        </w:rPr>
        <w:t>电子档案管理办法</w:t>
      </w:r>
      <w:r>
        <w:rPr>
          <w:rFonts w:hint="default" w:ascii="Times New Roman" w:hAnsi="Times New Roman" w:eastAsia="方正仿宋_GBK" w:cs="Times New Roman"/>
          <w:sz w:val="28"/>
          <w:szCs w:val="28"/>
        </w:rPr>
        <w:t>》第</w:t>
      </w:r>
      <w:r>
        <w:rPr>
          <w:rFonts w:hint="default" w:ascii="Times New Roman" w:hAnsi="Times New Roman" w:eastAsia="方正仿宋_GBK" w:cs="Times New Roman"/>
          <w:sz w:val="28"/>
          <w:szCs w:val="28"/>
          <w:lang w:val="en-US" w:eastAsia="zh-CN"/>
        </w:rPr>
        <w:t>三十</w:t>
      </w:r>
      <w:r>
        <w:rPr>
          <w:rFonts w:hint="default" w:ascii="Times New Roman" w:hAnsi="Times New Roman" w:eastAsia="方正仿宋_GBK" w:cs="Times New Roman"/>
          <w:sz w:val="28"/>
          <w:szCs w:val="28"/>
        </w:rPr>
        <w:t>条</w:t>
      </w:r>
    </w:p>
    <w:p w14:paraId="22653B2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8CC0F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78. </w:t>
      </w:r>
      <w:r>
        <w:rPr>
          <w:rFonts w:hint="default" w:ascii="Times New Roman" w:hAnsi="Times New Roman" w:eastAsia="方正仿宋_GBK" w:cs="Times New Roman"/>
          <w:sz w:val="28"/>
          <w:szCs w:val="28"/>
          <w:lang w:val="en-US" w:eastAsia="zh-CN"/>
        </w:rPr>
        <w:t>档案装具种类包括（  ）</w:t>
      </w:r>
    </w:p>
    <w:p w14:paraId="61135D5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柜类装具</w:t>
      </w:r>
    </w:p>
    <w:p w14:paraId="3E1F167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架类装具</w:t>
      </w:r>
    </w:p>
    <w:p w14:paraId="07ACFEF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柱类装具</w:t>
      </w:r>
    </w:p>
    <w:p w14:paraId="2D763E0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其他装具类</w:t>
      </w:r>
    </w:p>
    <w:p w14:paraId="71297D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D</w:t>
      </w:r>
    </w:p>
    <w:p w14:paraId="7E15EF8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T 6-92 档案装具</w:t>
      </w:r>
    </w:p>
    <w:p w14:paraId="45D334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9B573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79. </w:t>
      </w:r>
      <w:r>
        <w:rPr>
          <w:rFonts w:hint="default" w:ascii="Times New Roman" w:hAnsi="Times New Roman" w:eastAsia="方正仿宋_GBK" w:cs="Times New Roman"/>
          <w:sz w:val="28"/>
          <w:szCs w:val="28"/>
          <w:lang w:val="en-US" w:eastAsia="zh-CN"/>
        </w:rPr>
        <w:t>属于柜类装具的是（  ）</w:t>
      </w:r>
    </w:p>
    <w:p w14:paraId="5889F589">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案卷柜</w:t>
      </w:r>
    </w:p>
    <w:p w14:paraId="3A57B92F">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文件柜</w:t>
      </w:r>
    </w:p>
    <w:p w14:paraId="41CE6FA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胶片柜</w:t>
      </w:r>
    </w:p>
    <w:p w14:paraId="78379F9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卡片柜</w:t>
      </w:r>
    </w:p>
    <w:p w14:paraId="1A48186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4D09848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T 6-92 档案装具</w:t>
      </w:r>
    </w:p>
    <w:p w14:paraId="7AC88A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ACC9C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80. </w:t>
      </w:r>
      <w:r>
        <w:rPr>
          <w:rFonts w:hint="default" w:ascii="Times New Roman" w:hAnsi="Times New Roman" w:eastAsia="方正仿宋_GBK" w:cs="Times New Roman"/>
          <w:sz w:val="28"/>
          <w:szCs w:val="28"/>
          <w:lang w:val="en-US" w:eastAsia="zh-CN"/>
        </w:rPr>
        <w:t>属于架类装具的是（  ）</w:t>
      </w:r>
    </w:p>
    <w:p w14:paraId="549C811C">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直列式密集架</w:t>
      </w:r>
    </w:p>
    <w:p w14:paraId="5CFB92A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侧拉式密集架</w:t>
      </w:r>
    </w:p>
    <w:p w14:paraId="0E2316A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抽屉式密集架</w:t>
      </w:r>
    </w:p>
    <w:p w14:paraId="2D26E07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单柱固定架</w:t>
      </w:r>
    </w:p>
    <w:p w14:paraId="497615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257817D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T 6-92 档案装具</w:t>
      </w:r>
    </w:p>
    <w:p w14:paraId="380DAED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6CF65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81. </w:t>
      </w:r>
      <w:r>
        <w:rPr>
          <w:rFonts w:hint="default" w:ascii="Times New Roman" w:hAnsi="Times New Roman" w:eastAsia="方正仿宋_GBK" w:cs="Times New Roman"/>
          <w:sz w:val="28"/>
          <w:szCs w:val="28"/>
          <w:lang w:val="en-US" w:eastAsia="zh-CN"/>
        </w:rPr>
        <w:t>档号构成的元素包括（  ）</w:t>
      </w:r>
    </w:p>
    <w:p w14:paraId="6DB0DAC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全宗号</w:t>
      </w:r>
    </w:p>
    <w:p w14:paraId="5BEFFE3C">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类别号</w:t>
      </w:r>
    </w:p>
    <w:p w14:paraId="60F7692C">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案卷号/组号/册号</w:t>
      </w:r>
    </w:p>
    <w:p w14:paraId="4FE4569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件号/页号</w:t>
      </w:r>
    </w:p>
    <w:p w14:paraId="1212ED5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4DAC13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档号编制规则</w:t>
      </w:r>
    </w:p>
    <w:p w14:paraId="3595BA0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39537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82. </w:t>
      </w:r>
      <w:r>
        <w:rPr>
          <w:rFonts w:hint="default" w:ascii="Times New Roman" w:hAnsi="Times New Roman" w:eastAsia="方正仿宋_GBK" w:cs="Times New Roman"/>
          <w:sz w:val="28"/>
          <w:szCs w:val="28"/>
          <w:lang w:val="en-US" w:eastAsia="zh-CN"/>
        </w:rPr>
        <w:t>按卷整理档案的档号结构中，必选项包括（  ）</w:t>
      </w:r>
    </w:p>
    <w:p w14:paraId="10909F5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全宗号</w:t>
      </w:r>
    </w:p>
    <w:p w14:paraId="7C1C9FC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一级类别号（档案门类代码）</w:t>
      </w:r>
    </w:p>
    <w:p w14:paraId="2600A7C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案卷号/组号/册号</w:t>
      </w:r>
    </w:p>
    <w:p w14:paraId="7BD89B9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保管期限代码</w:t>
      </w:r>
    </w:p>
    <w:p w14:paraId="62A56C9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w:t>
      </w:r>
    </w:p>
    <w:p w14:paraId="423EF2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档号编制规则</w:t>
      </w:r>
    </w:p>
    <w:p w14:paraId="484FC2A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554E96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83. </w:t>
      </w:r>
      <w:r>
        <w:rPr>
          <w:rFonts w:hint="default" w:ascii="Times New Roman" w:hAnsi="Times New Roman" w:eastAsia="方正仿宋_GBK" w:cs="Times New Roman"/>
          <w:sz w:val="28"/>
          <w:szCs w:val="28"/>
          <w:lang w:val="en-US" w:eastAsia="zh-CN"/>
        </w:rPr>
        <w:t>按件整理档案的档号结构中，必选项包括（  ）</w:t>
      </w:r>
    </w:p>
    <w:p w14:paraId="20D64962">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全宗号</w:t>
      </w:r>
    </w:p>
    <w:p w14:paraId="59B7E78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一级类别号（档案门类代码）</w:t>
      </w:r>
    </w:p>
    <w:p w14:paraId="76F99CA5">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年度、保管期限代码</w:t>
      </w:r>
    </w:p>
    <w:p w14:paraId="1215E27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件号</w:t>
      </w:r>
    </w:p>
    <w:p w14:paraId="3D6D8E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7FB7C4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档号编制规则</w:t>
      </w:r>
    </w:p>
    <w:p w14:paraId="68C91A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5B1CD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84. </w:t>
      </w:r>
      <w:r>
        <w:rPr>
          <w:rFonts w:hint="default" w:ascii="Times New Roman" w:hAnsi="Times New Roman" w:eastAsia="方正仿宋_GBK" w:cs="Times New Roman"/>
          <w:sz w:val="28"/>
          <w:szCs w:val="28"/>
          <w:lang w:val="en-US" w:eastAsia="zh-CN"/>
        </w:rPr>
        <w:t>全宗指南名称由（  ）构成。</w:t>
      </w:r>
    </w:p>
    <w:p w14:paraId="0D6DA13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A. </w:t>
      </w:r>
      <w:r>
        <w:rPr>
          <w:rFonts w:hint="default" w:ascii="Times New Roman" w:hAnsi="Times New Roman" w:eastAsia="方正仿宋_GBK" w:cs="Times New Roman"/>
          <w:sz w:val="28"/>
          <w:szCs w:val="28"/>
          <w:lang w:val="en-US" w:eastAsia="zh-CN"/>
        </w:rPr>
        <w:t>全宗号</w:t>
      </w:r>
    </w:p>
    <w:p w14:paraId="42ECFE8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全宗构成者的名称（全称或通用简称）</w:t>
      </w:r>
    </w:p>
    <w:p w14:paraId="5F8840F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“全宗指南”</w:t>
      </w:r>
    </w:p>
    <w:p w14:paraId="03F3D9CA">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起止时间</w:t>
      </w:r>
    </w:p>
    <w:p w14:paraId="61063F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619DD5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全宗指南编制规范</w:t>
      </w:r>
    </w:p>
    <w:p w14:paraId="6E8265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9E5F4A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85. </w:t>
      </w:r>
      <w:r>
        <w:rPr>
          <w:rFonts w:hint="default" w:ascii="Times New Roman" w:hAnsi="Times New Roman" w:eastAsia="方正仿宋_GBK" w:cs="Times New Roman"/>
          <w:sz w:val="28"/>
          <w:szCs w:val="28"/>
          <w:lang w:val="en-US" w:eastAsia="zh-CN"/>
        </w:rPr>
        <w:t>编写全宗指南，其中全宗来源的内容包括（  ）</w:t>
      </w:r>
    </w:p>
    <w:p w14:paraId="2A268E6A">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全宗构成者形成和职能</w:t>
      </w:r>
    </w:p>
    <w:p w14:paraId="0747528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全宗构成者所有曾用名称</w:t>
      </w:r>
    </w:p>
    <w:p w14:paraId="0FFCB02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全宗管理机构和全宗档案数量</w:t>
      </w:r>
    </w:p>
    <w:p w14:paraId="19DE0FB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全宗档案收集、征集、接收、移交、寄存数量</w:t>
      </w:r>
    </w:p>
    <w:p w14:paraId="4D8FB9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73830E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全宗指南编制规范</w:t>
      </w:r>
    </w:p>
    <w:p w14:paraId="0048EC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88BC85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86. </w:t>
      </w:r>
      <w:r>
        <w:rPr>
          <w:rFonts w:hint="default" w:ascii="Times New Roman" w:hAnsi="Times New Roman" w:eastAsia="方正仿宋_GBK" w:cs="Times New Roman"/>
          <w:sz w:val="28"/>
          <w:szCs w:val="28"/>
          <w:lang w:val="en-US" w:eastAsia="zh-CN"/>
        </w:rPr>
        <w:t>档案著录的总体原则和要求包括（  ）</w:t>
      </w:r>
    </w:p>
    <w:p w14:paraId="7BDA8DC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层级性</w:t>
      </w:r>
    </w:p>
    <w:p w14:paraId="4960942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相称性</w:t>
      </w:r>
    </w:p>
    <w:p w14:paraId="45E4757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关联性</w:t>
      </w:r>
    </w:p>
    <w:p w14:paraId="3BDA362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动态性</w:t>
      </w:r>
    </w:p>
    <w:p w14:paraId="7FDDFDE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2F8A5B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档案著录规则</w:t>
      </w:r>
    </w:p>
    <w:p w14:paraId="52A2AE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F30B3C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87. </w:t>
      </w:r>
      <w:r>
        <w:rPr>
          <w:rFonts w:hint="default" w:ascii="Times New Roman" w:hAnsi="Times New Roman" w:eastAsia="方正仿宋_GBK" w:cs="Times New Roman"/>
          <w:sz w:val="28"/>
          <w:szCs w:val="28"/>
          <w:lang w:val="en-US" w:eastAsia="zh-CN"/>
        </w:rPr>
        <w:t>题名，又称标题、题目，是表达档案中心内容、形式特征的名称，可以是（  ）</w:t>
      </w:r>
    </w:p>
    <w:p w14:paraId="3650604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文件题名</w:t>
      </w:r>
    </w:p>
    <w:p w14:paraId="123C5B1A">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案卷题名</w:t>
      </w:r>
    </w:p>
    <w:p w14:paraId="7515BD85">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类别题名</w:t>
      </w:r>
    </w:p>
    <w:p w14:paraId="77CF03E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全宗题名</w:t>
      </w:r>
    </w:p>
    <w:p w14:paraId="58CE71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068ADA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档案著录规则</w:t>
      </w:r>
    </w:p>
    <w:p w14:paraId="62ADA7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0AE22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88. </w:t>
      </w:r>
      <w:r>
        <w:rPr>
          <w:rFonts w:hint="default" w:ascii="Times New Roman" w:hAnsi="Times New Roman" w:eastAsia="方正仿宋_GBK" w:cs="Times New Roman"/>
          <w:sz w:val="28"/>
          <w:szCs w:val="28"/>
          <w:lang w:val="en-US" w:eastAsia="zh-CN"/>
        </w:rPr>
        <w:t>文件题名的著录应符合的要求包括（  ）</w:t>
      </w:r>
    </w:p>
    <w:p w14:paraId="18585705">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有题名时，一般照原文著录</w:t>
      </w:r>
    </w:p>
    <w:p w14:paraId="51246D52">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原题名不能揭示内容或过于冗长时，原题名照录，并根据文件内容另拟题名附后，加“[  ]”</w:t>
      </w:r>
    </w:p>
    <w:p w14:paraId="723E2ECF">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原题名中出现人名但人名不全时，宜补全缺少的人名，有别名的宜注明常用</w:t>
      </w:r>
    </w:p>
    <w:p w14:paraId="05C4EC1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无题名时依据文件内容拟写题名，并加“[  ]”</w:t>
      </w:r>
    </w:p>
    <w:p w14:paraId="5A8B82E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6E6799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档案著录规则</w:t>
      </w:r>
    </w:p>
    <w:p w14:paraId="608181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39724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89. </w:t>
      </w:r>
      <w:r>
        <w:rPr>
          <w:rFonts w:hint="default" w:ascii="Times New Roman" w:hAnsi="Times New Roman" w:eastAsia="方正仿宋_GBK" w:cs="Times New Roman"/>
          <w:sz w:val="28"/>
          <w:szCs w:val="28"/>
          <w:lang w:val="en-US" w:eastAsia="zh-CN"/>
        </w:rPr>
        <w:t>档案修裱的原则包括（  ）</w:t>
      </w:r>
    </w:p>
    <w:p w14:paraId="0FB8558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保持档案原貌</w:t>
      </w:r>
    </w:p>
    <w:p w14:paraId="4694A9B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最小干预</w:t>
      </w:r>
    </w:p>
    <w:p w14:paraId="02A2C93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可逆性原则</w:t>
      </w:r>
    </w:p>
    <w:p w14:paraId="0350B42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适宜性原则</w:t>
      </w:r>
    </w:p>
    <w:p w14:paraId="3423494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087DA7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档案修裱技术规范</w:t>
      </w:r>
    </w:p>
    <w:p w14:paraId="45A0510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DFAC4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90. </w:t>
      </w:r>
      <w:r>
        <w:rPr>
          <w:rFonts w:hint="default" w:ascii="Times New Roman" w:hAnsi="Times New Roman" w:eastAsia="方正仿宋_GBK" w:cs="Times New Roman"/>
          <w:sz w:val="28"/>
          <w:szCs w:val="28"/>
          <w:lang w:val="en-US" w:eastAsia="zh-CN"/>
        </w:rPr>
        <w:t>档案修裱用纸要求包括（  ）</w:t>
      </w:r>
    </w:p>
    <w:p w14:paraId="4E3D50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不含有害杂质，具有较好的耐久性</w:t>
      </w:r>
    </w:p>
    <w:p w14:paraId="40092F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呈中性或弱碱性，7≤pH≤8.5</w:t>
      </w:r>
    </w:p>
    <w:p w14:paraId="7EDFF6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纤维交织均匀，具有合适的物理强度</w:t>
      </w:r>
    </w:p>
    <w:p w14:paraId="7C642F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不含油、蜡、矾等物质，具有亲水性</w:t>
      </w:r>
    </w:p>
    <w:p w14:paraId="4C3F8D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0938033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档案修裱技术规范</w:t>
      </w:r>
    </w:p>
    <w:p w14:paraId="4D0068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50BDB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91. </w:t>
      </w:r>
      <w:r>
        <w:rPr>
          <w:rFonts w:hint="default" w:ascii="Times New Roman" w:hAnsi="Times New Roman" w:eastAsia="方正仿宋_GBK" w:cs="Times New Roman"/>
          <w:sz w:val="28"/>
          <w:szCs w:val="28"/>
          <w:lang w:val="en-US" w:eastAsia="zh-CN"/>
        </w:rPr>
        <w:t>凡需修裱的档案</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均应严格办理登记和交接手续。登记项目包括（  ）等。</w:t>
      </w:r>
    </w:p>
    <w:p w14:paraId="0A3168C3">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时间</w:t>
      </w:r>
    </w:p>
    <w:p w14:paraId="60B4AB7F">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数量</w:t>
      </w:r>
    </w:p>
    <w:p w14:paraId="2FB2422A">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档号</w:t>
      </w:r>
    </w:p>
    <w:p w14:paraId="7BF2DEFF">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sz w:val="28"/>
          <w:szCs w:val="28"/>
          <w:lang w:val="en-US" w:eastAsia="zh-CN"/>
        </w:rPr>
        <w:t>D. 交接人</w:t>
      </w:r>
    </w:p>
    <w:p w14:paraId="6A8CD4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2584FA9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档案修裱技术规范</w:t>
      </w:r>
    </w:p>
    <w:p w14:paraId="10BC638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72AA9A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92. </w:t>
      </w:r>
      <w:r>
        <w:rPr>
          <w:rFonts w:hint="default" w:ascii="Times New Roman" w:hAnsi="Times New Roman" w:eastAsia="方正仿宋_GBK" w:cs="Times New Roman"/>
          <w:sz w:val="28"/>
          <w:szCs w:val="28"/>
          <w:lang w:val="en-US" w:eastAsia="zh-CN"/>
        </w:rPr>
        <w:t>不利于档案长期保存的装订材料包括（  ）</w:t>
      </w:r>
    </w:p>
    <w:p w14:paraId="075A29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酸性纸</w:t>
      </w:r>
    </w:p>
    <w:p w14:paraId="2F8DF6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易锈蚀金属钉</w:t>
      </w:r>
    </w:p>
    <w:p w14:paraId="697AAF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棉线</w:t>
      </w:r>
    </w:p>
    <w:p w14:paraId="453E39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释放有害气体的塑料封套</w:t>
      </w:r>
    </w:p>
    <w:p w14:paraId="4A689D3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D</w:t>
      </w:r>
    </w:p>
    <w:p w14:paraId="257358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档案修裱技术规范</w:t>
      </w:r>
    </w:p>
    <w:p w14:paraId="116415B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976488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93. </w:t>
      </w:r>
      <w:r>
        <w:rPr>
          <w:rFonts w:hint="default" w:ascii="Times New Roman" w:hAnsi="Times New Roman" w:eastAsia="方正仿宋_GBK" w:cs="Times New Roman"/>
          <w:sz w:val="28"/>
          <w:szCs w:val="28"/>
          <w:lang w:val="en-US" w:eastAsia="zh-CN"/>
        </w:rPr>
        <w:t>档案修裱的质量要求包括（  ）</w:t>
      </w:r>
    </w:p>
    <w:p w14:paraId="710695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修裱工作不应损害档案原有记录内容及重要附带历史信息</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不应使档案字迹洇化或扩散</w:t>
      </w:r>
    </w:p>
    <w:p w14:paraId="563CC11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修裱工作应最大程度保留档案原有的制成材料、装帧形式等</w:t>
      </w:r>
    </w:p>
    <w:p w14:paraId="001CF7F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修裱后的档案应具有合适的物理强度</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以利于延长档案寿命</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便于未来保存和使用</w:t>
      </w:r>
    </w:p>
    <w:p w14:paraId="54548B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修裱后的档案应柔韧光洁、舒展平整</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无崩裂、无变形</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托纸与档案之间无空壳</w:t>
      </w:r>
    </w:p>
    <w:p w14:paraId="76B6D6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6E2531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25</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档案修裱技术规范</w:t>
      </w:r>
    </w:p>
    <w:p w14:paraId="7BA746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06760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94. </w:t>
      </w:r>
      <w:r>
        <w:rPr>
          <w:rFonts w:hint="default" w:ascii="Times New Roman" w:hAnsi="Times New Roman" w:eastAsia="方正仿宋_GBK" w:cs="Times New Roman"/>
          <w:sz w:val="28"/>
          <w:szCs w:val="28"/>
          <w:lang w:val="en-US" w:eastAsia="zh-CN"/>
        </w:rPr>
        <w:t>建设单位档案管理业务规范应包含的内容包括（  ）</w:t>
      </w:r>
    </w:p>
    <w:p w14:paraId="6A6B00B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项目档案管理办法</w:t>
      </w:r>
    </w:p>
    <w:p w14:paraId="3DF9B9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档案分类方案</w:t>
      </w:r>
    </w:p>
    <w:p w14:paraId="389DAF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归档范围和档案保管期限表</w:t>
      </w:r>
    </w:p>
    <w:p w14:paraId="3A8C47F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整理编目细则</w:t>
      </w:r>
    </w:p>
    <w:p w14:paraId="642158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19C9CC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2018</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建设项目档案管理规范</w:t>
      </w:r>
    </w:p>
    <w:p w14:paraId="3AB01D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1FCE5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95. </w:t>
      </w:r>
      <w:r>
        <w:rPr>
          <w:rFonts w:hint="default" w:ascii="Times New Roman" w:hAnsi="Times New Roman" w:eastAsia="方正仿宋_GBK" w:cs="Times New Roman"/>
          <w:sz w:val="28"/>
          <w:szCs w:val="28"/>
          <w:lang w:val="en-US" w:eastAsia="zh-CN"/>
        </w:rPr>
        <w:t>竣工图编制说明的内容应包括：竣工图涉及的工程概况、编制单位、（  ）、变更情况、竣工图张数和套数等。</w:t>
      </w:r>
    </w:p>
    <w:p w14:paraId="75CD74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编制人员</w:t>
      </w:r>
    </w:p>
    <w:p w14:paraId="75025E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编制时间</w:t>
      </w:r>
    </w:p>
    <w:p w14:paraId="7A6617D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编制依据</w:t>
      </w:r>
    </w:p>
    <w:p w14:paraId="4AEB53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编制方法</w:t>
      </w:r>
    </w:p>
    <w:p w14:paraId="410948A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35D285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2018</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建设项目档案管理规范</w:t>
      </w:r>
    </w:p>
    <w:p w14:paraId="4C7B247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79CFCB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96. </w:t>
      </w:r>
      <w:r>
        <w:rPr>
          <w:rFonts w:hint="default" w:ascii="Times New Roman" w:hAnsi="Times New Roman" w:eastAsia="方正仿宋_GBK" w:cs="Times New Roman"/>
          <w:sz w:val="28"/>
          <w:szCs w:val="28"/>
          <w:lang w:val="en-US" w:eastAsia="zh-CN"/>
        </w:rPr>
        <w:t>应重新绘制竣工图的情形包括（  ）</w:t>
      </w:r>
    </w:p>
    <w:p w14:paraId="4DBA9E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未按规定折叠</w:t>
      </w:r>
    </w:p>
    <w:p w14:paraId="0BC36B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涉及结构形式、工艺、平面布置、项目等重大改变</w:t>
      </w:r>
    </w:p>
    <w:p w14:paraId="37262B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图面变更面积超过20%</w:t>
      </w:r>
    </w:p>
    <w:p w14:paraId="1C5E07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合同约定对所有变更均需重绘或变更面积超过合同约定比例</w:t>
      </w:r>
    </w:p>
    <w:p w14:paraId="3A97AB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答案：B</w:t>
      </w:r>
      <w:r>
        <w:rPr>
          <w:rFonts w:hint="default" w:ascii="Times New Roman" w:hAnsi="Times New Roman" w:eastAsia="方正仿宋_GBK" w:cs="Times New Roman"/>
          <w:sz w:val="28"/>
          <w:szCs w:val="28"/>
          <w:lang w:val="en-US" w:eastAsia="zh-CN"/>
        </w:rPr>
        <w:t>CD</w:t>
      </w:r>
    </w:p>
    <w:p w14:paraId="249411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2018</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建设项目档案管理规范</w:t>
      </w:r>
    </w:p>
    <w:p w14:paraId="45DB01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8704D9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97. </w:t>
      </w:r>
      <w:r>
        <w:rPr>
          <w:rFonts w:hint="default" w:ascii="Times New Roman" w:hAnsi="Times New Roman" w:eastAsia="方正仿宋_GBK" w:cs="Times New Roman"/>
          <w:sz w:val="28"/>
          <w:szCs w:val="28"/>
          <w:lang w:val="en-US" w:eastAsia="zh-CN"/>
        </w:rPr>
        <w:t>竣工图套数应满足（  ）的需要</w:t>
      </w:r>
    </w:p>
    <w:p w14:paraId="03DE2A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项目建设单位</w:t>
      </w:r>
    </w:p>
    <w:p w14:paraId="03F4876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运行管理单位</w:t>
      </w:r>
    </w:p>
    <w:p w14:paraId="255A33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项目主管单位</w:t>
      </w:r>
    </w:p>
    <w:p w14:paraId="59EEFC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其他有关单位及部门</w:t>
      </w:r>
    </w:p>
    <w:p w14:paraId="0D8D63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2B3BD3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2018</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建设项目档案管理规范</w:t>
      </w:r>
    </w:p>
    <w:p w14:paraId="7E2723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444B7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98. </w:t>
      </w:r>
      <w:r>
        <w:rPr>
          <w:rFonts w:hint="default" w:ascii="Times New Roman" w:hAnsi="Times New Roman" w:eastAsia="方正仿宋_GBK" w:cs="Times New Roman"/>
          <w:sz w:val="28"/>
          <w:szCs w:val="28"/>
          <w:lang w:val="en-US" w:eastAsia="zh-CN"/>
        </w:rPr>
        <w:t>项目档案移交时，应办理项目档案移交手续，包括档案移交的（  ）等并有完备的清册、签字等交接手续。</w:t>
      </w:r>
    </w:p>
    <w:p w14:paraId="757668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内容</w:t>
      </w:r>
    </w:p>
    <w:p w14:paraId="12DCC2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地点</w:t>
      </w:r>
    </w:p>
    <w:p w14:paraId="27AA64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数量</w:t>
      </w:r>
    </w:p>
    <w:p w14:paraId="623E3C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图纸张数</w:t>
      </w:r>
    </w:p>
    <w:p w14:paraId="22CBBE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答案：AB</w:t>
      </w:r>
      <w:r>
        <w:rPr>
          <w:rFonts w:hint="default" w:ascii="Times New Roman" w:hAnsi="Times New Roman" w:eastAsia="方正仿宋_GBK" w:cs="Times New Roman"/>
          <w:sz w:val="28"/>
          <w:szCs w:val="28"/>
          <w:lang w:val="en-US" w:eastAsia="zh-CN"/>
        </w:rPr>
        <w:t>CD</w:t>
      </w:r>
    </w:p>
    <w:p w14:paraId="5FFD6DE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2018</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建设项目档案管理规范</w:t>
      </w:r>
    </w:p>
    <w:p w14:paraId="5A6BBC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73DBEF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99. </w:t>
      </w:r>
      <w:r>
        <w:rPr>
          <w:rFonts w:hint="default" w:ascii="Times New Roman" w:hAnsi="Times New Roman" w:eastAsia="方正仿宋_GBK" w:cs="Times New Roman"/>
          <w:sz w:val="28"/>
          <w:szCs w:val="28"/>
          <w:lang w:val="en-US" w:eastAsia="zh-CN"/>
        </w:rPr>
        <w:t>纸质档案数字化的基本环节主要包括：数字化前处理、目录数据库建立、（  ）数字化成果验收与移交等。</w:t>
      </w:r>
    </w:p>
    <w:p w14:paraId="67C1ED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档案扫描</w:t>
      </w:r>
    </w:p>
    <w:p w14:paraId="575CAE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档案整理</w:t>
      </w:r>
    </w:p>
    <w:p w14:paraId="62C032C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图像处理</w:t>
      </w:r>
    </w:p>
    <w:p w14:paraId="4552004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数据挂接</w:t>
      </w:r>
    </w:p>
    <w:p w14:paraId="64755E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w:t>
      </w:r>
      <w:r>
        <w:rPr>
          <w:rFonts w:hint="default" w:ascii="Times New Roman" w:hAnsi="Times New Roman" w:eastAsia="方正仿宋_GBK" w:cs="Times New Roman"/>
          <w:sz w:val="28"/>
          <w:szCs w:val="28"/>
          <w:lang w:val="en-US" w:eastAsia="zh-CN"/>
        </w:rPr>
        <w:t>CD</w:t>
      </w:r>
    </w:p>
    <w:p w14:paraId="2492A7C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2017</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纸质档案数字化规范</w:t>
      </w:r>
    </w:p>
    <w:p w14:paraId="5730A1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B62DFE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100</w:t>
      </w:r>
      <w:r>
        <w:rPr>
          <w:rFonts w:hint="default" w:ascii="Times New Roman" w:hAnsi="Times New Roman" w:eastAsia="方正仿宋_GBK" w:cs="Times New Roman"/>
          <w:sz w:val="28"/>
          <w:szCs w:val="28"/>
          <w:lang w:val="en-US" w:eastAsia="zh-CN"/>
        </w:rPr>
        <w:t>、电子公文的（  ）应与相对应的电子公文一同归档保存。</w:t>
      </w:r>
    </w:p>
    <w:p w14:paraId="119E86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收发登记表</w:t>
      </w:r>
    </w:p>
    <w:p w14:paraId="696BF5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机读目录</w:t>
      </w:r>
    </w:p>
    <w:p w14:paraId="182020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相关软件</w:t>
      </w:r>
    </w:p>
    <w:p w14:paraId="1D613A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其他说明等</w:t>
      </w:r>
    </w:p>
    <w:p w14:paraId="64E71A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w:t>
      </w:r>
      <w:r>
        <w:rPr>
          <w:rFonts w:hint="default" w:ascii="Times New Roman" w:hAnsi="Times New Roman" w:eastAsia="方正仿宋_GBK" w:cs="Times New Roman"/>
          <w:sz w:val="28"/>
          <w:szCs w:val="28"/>
          <w:lang w:val="en-US" w:eastAsia="zh-CN"/>
        </w:rPr>
        <w:t>BCD</w:t>
      </w:r>
    </w:p>
    <w:p w14:paraId="79CF1ED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2017</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纸质档案数字化规范</w:t>
      </w:r>
    </w:p>
    <w:p w14:paraId="2C46F4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1F928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101. </w:t>
      </w:r>
      <w:r>
        <w:rPr>
          <w:rFonts w:hint="default" w:ascii="Times New Roman" w:hAnsi="Times New Roman" w:eastAsia="方正仿宋_GBK" w:cs="Times New Roman"/>
          <w:sz w:val="28"/>
          <w:szCs w:val="28"/>
          <w:lang w:val="en-US" w:eastAsia="zh-CN"/>
        </w:rPr>
        <w:t>纸质档案数字化过程中扫描色彩模式一般有（  ）。</w:t>
      </w:r>
    </w:p>
    <w:p w14:paraId="649657E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纯色模式</w:t>
      </w:r>
    </w:p>
    <w:p w14:paraId="60825C8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灰度模式</w:t>
      </w:r>
    </w:p>
    <w:p w14:paraId="2248EE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彩色模式</w:t>
      </w:r>
    </w:p>
    <w:p w14:paraId="701113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黑白二值模式</w:t>
      </w:r>
    </w:p>
    <w:p w14:paraId="760CDFB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w:t>
      </w:r>
      <w:r>
        <w:rPr>
          <w:rFonts w:hint="default" w:ascii="Times New Roman" w:hAnsi="Times New Roman" w:eastAsia="方正仿宋_GBK" w:cs="Times New Roman"/>
          <w:sz w:val="28"/>
          <w:szCs w:val="28"/>
          <w:lang w:val="en-US" w:eastAsia="zh-CN"/>
        </w:rPr>
        <w:t>BCD</w:t>
      </w:r>
    </w:p>
    <w:p w14:paraId="4063E3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2017</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纸质档案数字化规范</w:t>
      </w:r>
    </w:p>
    <w:p w14:paraId="65B1EC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C0FF2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102. </w:t>
      </w:r>
      <w:r>
        <w:rPr>
          <w:rFonts w:hint="default" w:ascii="Times New Roman" w:hAnsi="Times New Roman" w:eastAsia="方正仿宋_GBK" w:cs="Times New Roman"/>
          <w:sz w:val="28"/>
          <w:szCs w:val="28"/>
          <w:lang w:val="en-US" w:eastAsia="zh-CN"/>
        </w:rPr>
        <w:t>档案部门应指派专门人员参与纸质档案数字化外包业务的监督、指导，完成（  ）和协调沟通等方面的工作。</w:t>
      </w:r>
    </w:p>
    <w:p w14:paraId="79E035F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质量监控</w:t>
      </w:r>
    </w:p>
    <w:p w14:paraId="20EB4F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进度监控</w:t>
      </w:r>
    </w:p>
    <w:p w14:paraId="048A52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投资监控</w:t>
      </w:r>
    </w:p>
    <w:p w14:paraId="496B50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安全监控</w:t>
      </w:r>
    </w:p>
    <w:p w14:paraId="31628D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w:t>
      </w:r>
      <w:r>
        <w:rPr>
          <w:rFonts w:hint="default" w:ascii="Times New Roman" w:hAnsi="Times New Roman" w:eastAsia="方正仿宋_GBK" w:cs="Times New Roman"/>
          <w:sz w:val="28"/>
          <w:szCs w:val="28"/>
          <w:lang w:val="en-US" w:eastAsia="zh-CN"/>
        </w:rPr>
        <w:t>BCD</w:t>
      </w:r>
    </w:p>
    <w:p w14:paraId="29388C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2017</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纸质档案数字化规范</w:t>
      </w:r>
    </w:p>
    <w:p w14:paraId="6DE9FD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48226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103. </w:t>
      </w:r>
      <w:r>
        <w:rPr>
          <w:rFonts w:hint="default" w:ascii="Times New Roman" w:hAnsi="Times New Roman" w:eastAsia="方正仿宋_GBK" w:cs="Times New Roman"/>
          <w:sz w:val="28"/>
          <w:szCs w:val="28"/>
          <w:lang w:val="en-US" w:eastAsia="zh-CN"/>
        </w:rPr>
        <w:t>纸质档案数字化成果包括（  ）存储载体等。</w:t>
      </w:r>
    </w:p>
    <w:p w14:paraId="20A9A4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数字图像</w:t>
      </w:r>
    </w:p>
    <w:p w14:paraId="623295A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档案目录数据</w:t>
      </w:r>
    </w:p>
    <w:p w14:paraId="69814C8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元数据</w:t>
      </w:r>
    </w:p>
    <w:p w14:paraId="69E5A1B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数字化工作中产生的工作文件</w:t>
      </w:r>
    </w:p>
    <w:p w14:paraId="514869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w:t>
      </w:r>
      <w:r>
        <w:rPr>
          <w:rFonts w:hint="default" w:ascii="Times New Roman" w:hAnsi="Times New Roman" w:eastAsia="方正仿宋_GBK" w:cs="Times New Roman"/>
          <w:sz w:val="28"/>
          <w:szCs w:val="28"/>
          <w:lang w:val="en-US" w:eastAsia="zh-CN"/>
        </w:rPr>
        <w:t>BCD</w:t>
      </w:r>
    </w:p>
    <w:p w14:paraId="58F0728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31</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2017</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纸质档案数字化规范</w:t>
      </w:r>
    </w:p>
    <w:p w14:paraId="18410DE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E447B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104. </w:t>
      </w:r>
      <w:r>
        <w:rPr>
          <w:rFonts w:hint="default" w:ascii="Times New Roman" w:hAnsi="Times New Roman" w:eastAsia="方正仿宋_GBK" w:cs="Times New Roman"/>
          <w:sz w:val="28"/>
          <w:szCs w:val="28"/>
          <w:lang w:val="en-US" w:eastAsia="zh-CN"/>
        </w:rPr>
        <w:t>归档的数码照片格式包括（  ）</w:t>
      </w:r>
    </w:p>
    <w:p w14:paraId="3EF5347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PDF</w:t>
      </w:r>
    </w:p>
    <w:p w14:paraId="3738C7A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JPEG</w:t>
      </w:r>
    </w:p>
    <w:p w14:paraId="055A8E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TIFF</w:t>
      </w:r>
    </w:p>
    <w:p w14:paraId="12A9FAD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RAW</w:t>
      </w:r>
    </w:p>
    <w:p w14:paraId="62626C2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w:t>
      </w:r>
      <w:r>
        <w:rPr>
          <w:rFonts w:hint="default" w:ascii="Times New Roman" w:hAnsi="Times New Roman" w:eastAsia="方正仿宋_GBK" w:cs="Times New Roman"/>
          <w:sz w:val="28"/>
          <w:szCs w:val="28"/>
          <w:lang w:val="en-US" w:eastAsia="zh-CN"/>
        </w:rPr>
        <w:t>BCD</w:t>
      </w:r>
    </w:p>
    <w:p w14:paraId="4DBBB0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50</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2014</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数码照片归档与管理规范</w:t>
      </w:r>
    </w:p>
    <w:p w14:paraId="176805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7EA612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105. </w:t>
      </w:r>
      <w:r>
        <w:rPr>
          <w:rFonts w:hint="default" w:ascii="Times New Roman" w:hAnsi="Times New Roman" w:eastAsia="方正仿宋_GBK" w:cs="Times New Roman"/>
          <w:sz w:val="28"/>
          <w:szCs w:val="28"/>
          <w:lang w:val="en-US" w:eastAsia="zh-CN"/>
        </w:rPr>
        <w:t>《数码照片归档与管理规范》推荐采用（  ）作为数码照片档案长期保存的存储载体。</w:t>
      </w:r>
    </w:p>
    <w:p w14:paraId="3440130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A.</w:t>
      </w:r>
      <w:r>
        <w:rPr>
          <w:rFonts w:hint="default" w:ascii="Times New Roman" w:hAnsi="Times New Roman" w:eastAsia="方正仿宋_GBK" w:cs="Times New Roman"/>
          <w:sz w:val="28"/>
          <w:szCs w:val="28"/>
          <w:lang w:val="en-US" w:eastAsia="zh-CN"/>
        </w:rPr>
        <w:t xml:space="preserve"> 硬磁盘</w:t>
      </w:r>
    </w:p>
    <w:p w14:paraId="2FEF20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B.</w:t>
      </w:r>
      <w:r>
        <w:rPr>
          <w:rFonts w:hint="default" w:ascii="Times New Roman" w:hAnsi="Times New Roman" w:eastAsia="方正仿宋_GBK" w:cs="Times New Roman"/>
          <w:sz w:val="28"/>
          <w:szCs w:val="28"/>
          <w:lang w:val="en-US" w:eastAsia="zh-CN"/>
        </w:rPr>
        <w:t xml:space="preserve"> 磁带</w:t>
      </w:r>
    </w:p>
    <w:p w14:paraId="39D10AD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C.</w:t>
      </w:r>
      <w:r>
        <w:rPr>
          <w:rFonts w:hint="default" w:ascii="Times New Roman" w:hAnsi="Times New Roman" w:eastAsia="方正仿宋_GBK" w:cs="Times New Roman"/>
          <w:sz w:val="28"/>
          <w:szCs w:val="28"/>
          <w:lang w:val="en-US" w:eastAsia="zh-CN"/>
        </w:rPr>
        <w:t xml:space="preserve"> U盘</w:t>
      </w:r>
    </w:p>
    <w:p w14:paraId="53E6757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一次写光盘</w:t>
      </w:r>
    </w:p>
    <w:p w14:paraId="24906D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答案：A</w:t>
      </w:r>
      <w:r>
        <w:rPr>
          <w:rFonts w:hint="default" w:ascii="Times New Roman" w:hAnsi="Times New Roman" w:eastAsia="方正仿宋_GBK" w:cs="Times New Roman"/>
          <w:sz w:val="28"/>
          <w:szCs w:val="28"/>
          <w:lang w:val="en-US" w:eastAsia="zh-CN"/>
        </w:rPr>
        <w:t>BD</w:t>
      </w:r>
    </w:p>
    <w:p w14:paraId="5E0786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来源：DA</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T </w:t>
      </w:r>
      <w:r>
        <w:rPr>
          <w:rFonts w:hint="default" w:ascii="Times New Roman" w:hAnsi="Times New Roman" w:eastAsia="方正仿宋_GBK" w:cs="Times New Roman"/>
          <w:sz w:val="28"/>
          <w:szCs w:val="28"/>
          <w:lang w:val="en-US" w:eastAsia="zh-CN"/>
        </w:rPr>
        <w:t>50</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2014</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数码照片归档与管理规范</w:t>
      </w:r>
    </w:p>
    <w:p w14:paraId="79B1A3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4A235E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106. 根据《</w:t>
      </w:r>
      <w:r>
        <w:rPr>
          <w:rFonts w:hint="default" w:ascii="Times New Roman" w:hAnsi="Times New Roman" w:eastAsia="方正仿宋_GBK" w:cs="Times New Roman"/>
          <w:sz w:val="28"/>
          <w:szCs w:val="28"/>
          <w:lang w:val="en-US" w:eastAsia="zh-CN"/>
        </w:rPr>
        <w:t>档案服务外包工作规范 第1部分 总则</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档案服务通常包括档案寄存服务、档案数字化服务（  ）等几种业务类型。</w:t>
      </w:r>
    </w:p>
    <w:p w14:paraId="56F9A97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档案整理服务</w:t>
      </w:r>
    </w:p>
    <w:p w14:paraId="0CEE6ED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档案管理咨询服务</w:t>
      </w:r>
    </w:p>
    <w:p w14:paraId="00F627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档案开发利用服务</w:t>
      </w:r>
    </w:p>
    <w:p w14:paraId="40C428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档案销毁服务</w:t>
      </w:r>
    </w:p>
    <w:p w14:paraId="1ED52DB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A35107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68.1-2020 档案服务外包工作规范 第1部分 总则</w:t>
      </w:r>
    </w:p>
    <w:p w14:paraId="5BCC468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C8D76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107. </w:t>
      </w:r>
      <w:r>
        <w:rPr>
          <w:rFonts w:hint="default" w:ascii="Times New Roman" w:hAnsi="Times New Roman" w:eastAsia="方正仿宋_GBK" w:cs="Times New Roman"/>
          <w:sz w:val="28"/>
          <w:szCs w:val="28"/>
          <w:lang w:val="en-US" w:eastAsia="zh-CN"/>
        </w:rPr>
        <w:t>根据《档案服务外包工作规范 第2部分 档案数字化服务》，发包方应对拟数字化的档案进行（  ）检查。</w:t>
      </w:r>
    </w:p>
    <w:p w14:paraId="41519DB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敏感性</w:t>
      </w:r>
    </w:p>
    <w:p w14:paraId="2DBF18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完整性</w:t>
      </w:r>
    </w:p>
    <w:p w14:paraId="65A3E1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有序性</w:t>
      </w:r>
    </w:p>
    <w:p w14:paraId="284F2F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档案实体与目录的一致性</w:t>
      </w:r>
    </w:p>
    <w:p w14:paraId="4255D0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32D8C4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68.2-2020 档案服务外包工作规范 第2部分 档案数字化服务</w:t>
      </w:r>
    </w:p>
    <w:p w14:paraId="3844F8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D7C441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108. </w:t>
      </w:r>
      <w:r>
        <w:rPr>
          <w:rFonts w:hint="default" w:ascii="Times New Roman" w:hAnsi="Times New Roman" w:eastAsia="方正仿宋_GBK" w:cs="Times New Roman"/>
          <w:sz w:val="28"/>
          <w:szCs w:val="28"/>
          <w:lang w:val="en-US" w:eastAsia="zh-CN"/>
        </w:rPr>
        <w:t>根据《档案服务外包工作规范 第2部分 档案数字化服务》，发包方应要求承包方将档案数字化加工成果相关的各种（  ）等一并移交给发包方。</w:t>
      </w:r>
    </w:p>
    <w:p w14:paraId="0F625B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工作文件</w:t>
      </w:r>
    </w:p>
    <w:p w14:paraId="063E61C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日志</w:t>
      </w:r>
    </w:p>
    <w:p w14:paraId="382823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记录</w:t>
      </w:r>
    </w:p>
    <w:p w14:paraId="43B51C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元数据</w:t>
      </w:r>
    </w:p>
    <w:p w14:paraId="7A4355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A3C1E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68.2-2020 档案服务外包工作规范 第2部分 档案数字化服务</w:t>
      </w:r>
    </w:p>
    <w:p w14:paraId="09CA47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09512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109. </w:t>
      </w:r>
      <w:r>
        <w:rPr>
          <w:rFonts w:hint="default" w:ascii="Times New Roman" w:hAnsi="Times New Roman" w:eastAsia="方正仿宋_GBK" w:cs="Times New Roman"/>
          <w:sz w:val="28"/>
          <w:szCs w:val="28"/>
          <w:lang w:val="en-US" w:eastAsia="zh-CN"/>
        </w:rPr>
        <w:t>根据《档案服务外包工作规范 第2部分 档案数字化服务》，经数据检验、安全确认、验收评估之后</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发包方应与承包方办理（  ）的交接手续。</w:t>
      </w:r>
    </w:p>
    <w:p w14:paraId="1A466D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w:t>
      </w:r>
    </w:p>
    <w:p w14:paraId="253456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数据</w:t>
      </w:r>
    </w:p>
    <w:p w14:paraId="723846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硬件设备</w:t>
      </w:r>
    </w:p>
    <w:p w14:paraId="3047DD5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软件系统及其他相关记录</w:t>
      </w:r>
    </w:p>
    <w:p w14:paraId="2B6BE1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10669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68.2-2020 档案服务外包工作规范 第2部分 档案数字化服务</w:t>
      </w:r>
    </w:p>
    <w:p w14:paraId="61E75D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E4DDD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110. </w:t>
      </w:r>
      <w:r>
        <w:rPr>
          <w:rFonts w:hint="default" w:ascii="Times New Roman" w:hAnsi="Times New Roman" w:eastAsia="方正仿宋_GBK" w:cs="Times New Roman"/>
          <w:sz w:val="28"/>
          <w:szCs w:val="28"/>
          <w:lang w:val="en-US" w:eastAsia="zh-CN"/>
        </w:rPr>
        <w:t>归档文件装订不得使用的材料包括（  ）</w:t>
      </w:r>
    </w:p>
    <w:p w14:paraId="2BA3C2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回形针</w:t>
      </w:r>
    </w:p>
    <w:p w14:paraId="2BB6F5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燕尾夹</w:t>
      </w:r>
    </w:p>
    <w:p w14:paraId="4D5084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热熔胶</w:t>
      </w:r>
    </w:p>
    <w:p w14:paraId="7C3486C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办公胶水</w:t>
      </w:r>
    </w:p>
    <w:p w14:paraId="0FE9784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0066A2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69-2018 纸质归档文件装订规范</w:t>
      </w:r>
    </w:p>
    <w:p w14:paraId="051922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6120C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111. </w:t>
      </w:r>
      <w:r>
        <w:rPr>
          <w:rFonts w:hint="default" w:ascii="Times New Roman" w:hAnsi="Times New Roman" w:eastAsia="方正仿宋_GBK" w:cs="Times New Roman"/>
          <w:sz w:val="28"/>
          <w:szCs w:val="28"/>
          <w:lang w:val="en-US" w:eastAsia="zh-CN"/>
        </w:rPr>
        <w:t>录音电子文件归档格式包括（  ）</w:t>
      </w:r>
    </w:p>
    <w:p w14:paraId="25C10BE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WAV</w:t>
      </w:r>
    </w:p>
    <w:p w14:paraId="628123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MP3</w:t>
      </w:r>
    </w:p>
    <w:p w14:paraId="3CD70D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AAC</w:t>
      </w:r>
    </w:p>
    <w:p w14:paraId="27118A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PNG</w:t>
      </w:r>
    </w:p>
    <w:p w14:paraId="49ECBE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769372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78-2019 录音录像档案管理规范</w:t>
      </w:r>
    </w:p>
    <w:p w14:paraId="4D511C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D2955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112. </w:t>
      </w:r>
      <w:r>
        <w:rPr>
          <w:rFonts w:hint="default" w:ascii="Times New Roman" w:hAnsi="Times New Roman" w:eastAsia="方正仿宋_GBK" w:cs="Times New Roman"/>
          <w:sz w:val="28"/>
          <w:szCs w:val="28"/>
          <w:lang w:val="en-US" w:eastAsia="zh-CN"/>
        </w:rPr>
        <w:t>录像电子文件归档格式包括</w:t>
      </w:r>
      <w:r>
        <w:rPr>
          <w:rFonts w:hint="eastAsia" w:ascii="Times New Roman" w:hAnsi="Times New Roman" w:eastAsia="方正仿宋_GBK" w:cs="Times New Roman"/>
          <w:sz w:val="28"/>
          <w:szCs w:val="28"/>
          <w:lang w:val="en-US" w:eastAsia="zh-CN"/>
        </w:rPr>
        <w:t>（  ）</w:t>
      </w:r>
    </w:p>
    <w:p w14:paraId="71DA52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MPG</w:t>
      </w:r>
    </w:p>
    <w:p w14:paraId="35F22B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MP4</w:t>
      </w:r>
    </w:p>
    <w:p w14:paraId="5043C47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FLV</w:t>
      </w:r>
    </w:p>
    <w:p w14:paraId="316FBF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AVI</w:t>
      </w:r>
    </w:p>
    <w:p w14:paraId="1F5B72F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D6EFB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78-2019 录音录像档案管理规范</w:t>
      </w:r>
    </w:p>
    <w:p w14:paraId="20936CD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A4453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113. </w:t>
      </w:r>
      <w:r>
        <w:rPr>
          <w:rFonts w:hint="default" w:ascii="Times New Roman" w:hAnsi="Times New Roman" w:eastAsia="方正仿宋_GBK" w:cs="Times New Roman"/>
          <w:sz w:val="28"/>
          <w:szCs w:val="28"/>
          <w:lang w:val="en-US" w:eastAsia="zh-CN"/>
        </w:rPr>
        <w:t>根据《录音录像档案管理规范》，以光盘为载体保管录音录像档案，符合要求的保管环境温度包括（  ）</w:t>
      </w:r>
    </w:p>
    <w:p w14:paraId="5EC4D3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14℃</w:t>
      </w:r>
    </w:p>
    <w:p w14:paraId="5A5D5F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16℃</w:t>
      </w:r>
    </w:p>
    <w:p w14:paraId="206695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18℃</w:t>
      </w:r>
    </w:p>
    <w:p w14:paraId="7E5E7B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20℃</w:t>
      </w:r>
    </w:p>
    <w:p w14:paraId="3AD59A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答案：CD</w:t>
      </w:r>
    </w:p>
    <w:p w14:paraId="6C74AA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78-2019 录音录像档案管理规范</w:t>
      </w:r>
    </w:p>
    <w:p w14:paraId="660AFD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12B31E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114. </w:t>
      </w:r>
      <w:r>
        <w:rPr>
          <w:rFonts w:hint="default" w:ascii="Times New Roman" w:hAnsi="Times New Roman" w:eastAsia="方正仿宋_GBK" w:cs="Times New Roman"/>
          <w:sz w:val="28"/>
          <w:szCs w:val="28"/>
          <w:lang w:val="en-US" w:eastAsia="zh-CN"/>
        </w:rPr>
        <w:t>根据《录音录像档案管理规范》，以光盘为载体保管录音录像档案，符合要求的保管环境湿度包括（  ）</w:t>
      </w:r>
    </w:p>
    <w:p w14:paraId="08E173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20%</w:t>
      </w:r>
    </w:p>
    <w:p w14:paraId="4811EE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40%</w:t>
      </w:r>
    </w:p>
    <w:p w14:paraId="215C4E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60%</w:t>
      </w:r>
    </w:p>
    <w:p w14:paraId="5F6D5B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80%</w:t>
      </w:r>
    </w:p>
    <w:p w14:paraId="3D412E5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29E03D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78-2019 录音录像档案管理规范</w:t>
      </w:r>
    </w:p>
    <w:p w14:paraId="60B924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FD0BAE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115. </w:t>
      </w:r>
      <w:r>
        <w:rPr>
          <w:rFonts w:hint="default" w:ascii="Times New Roman" w:hAnsi="Times New Roman" w:eastAsia="方正仿宋_GBK" w:cs="Times New Roman"/>
          <w:sz w:val="28"/>
          <w:szCs w:val="28"/>
          <w:lang w:val="en-US" w:eastAsia="zh-CN"/>
        </w:rPr>
        <w:t>根据《档案库房空气质量检测技术规范》，进行档案库房空气质量检测应首先检测并记录档案库房的（  ）</w:t>
      </w:r>
    </w:p>
    <w:p w14:paraId="7A1AC2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温度</w:t>
      </w:r>
    </w:p>
    <w:p w14:paraId="05BB1A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相对湿度</w:t>
      </w:r>
    </w:p>
    <w:p w14:paraId="68B68E6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空气流速</w:t>
      </w:r>
    </w:p>
    <w:p w14:paraId="5DB1EC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大气压</w:t>
      </w:r>
    </w:p>
    <w:p w14:paraId="64D65E6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493199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81-2019 档案库房空气质量检测技术规范</w:t>
      </w:r>
    </w:p>
    <w:p w14:paraId="2D0178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0C9DCB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116. </w:t>
      </w:r>
      <w:r>
        <w:rPr>
          <w:rFonts w:hint="default" w:ascii="Times New Roman" w:hAnsi="Times New Roman" w:eastAsia="方正仿宋_GBK" w:cs="Times New Roman"/>
          <w:sz w:val="28"/>
          <w:szCs w:val="28"/>
          <w:lang w:val="en-US" w:eastAsia="zh-CN"/>
        </w:rPr>
        <w:t>根据档案馆突发事件的危害程度、影响范围、控制事态的能力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将预警级别由高到低分为四级，属于一级预警的包括（  ）</w:t>
      </w:r>
    </w:p>
    <w:p w14:paraId="4957202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地震</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七级及以上</w:t>
      </w:r>
      <w:r>
        <w:rPr>
          <w:rFonts w:hint="eastAsia" w:ascii="Times New Roman" w:hAnsi="Times New Roman" w:eastAsia="方正仿宋_GBK" w:cs="Times New Roman"/>
          <w:sz w:val="28"/>
          <w:szCs w:val="28"/>
          <w:lang w:val="en-US" w:eastAsia="zh-CN"/>
        </w:rPr>
        <w:t>）</w:t>
      </w:r>
    </w:p>
    <w:p w14:paraId="6ACD38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暴雨</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红色预警</w:t>
      </w:r>
      <w:r>
        <w:rPr>
          <w:rFonts w:hint="eastAsia" w:ascii="Times New Roman" w:hAnsi="Times New Roman" w:eastAsia="方正仿宋_GBK" w:cs="Times New Roman"/>
          <w:sz w:val="28"/>
          <w:szCs w:val="28"/>
          <w:lang w:val="en-US" w:eastAsia="zh-CN"/>
        </w:rPr>
        <w:t>）</w:t>
      </w:r>
    </w:p>
    <w:p w14:paraId="7637D7B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特大火灾</w:t>
      </w:r>
    </w:p>
    <w:p w14:paraId="5C315D9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总水管爆裂</w:t>
      </w:r>
    </w:p>
    <w:p w14:paraId="40E9468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273AE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84-2019 档案馆应急管理规范</w:t>
      </w:r>
    </w:p>
    <w:p w14:paraId="30BF0F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FFFDA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117. </w:t>
      </w:r>
      <w:r>
        <w:rPr>
          <w:rFonts w:hint="default" w:ascii="Times New Roman" w:hAnsi="Times New Roman" w:eastAsia="方正仿宋_GBK" w:cs="Times New Roman"/>
          <w:sz w:val="28"/>
          <w:szCs w:val="28"/>
          <w:lang w:val="en-US" w:eastAsia="zh-CN"/>
        </w:rPr>
        <w:t>根据档案馆突发事件的危害程度、影响范围、控制事态的能力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将预警级别由高到低分为四级，属于二级预警的包括（  ）</w:t>
      </w:r>
    </w:p>
    <w:p w14:paraId="3194FBC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地震</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四级以上</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七级以下</w:t>
      </w:r>
      <w:r>
        <w:rPr>
          <w:rFonts w:hint="eastAsia" w:ascii="Times New Roman" w:hAnsi="Times New Roman" w:eastAsia="方正仿宋_GBK" w:cs="Times New Roman"/>
          <w:sz w:val="28"/>
          <w:szCs w:val="28"/>
          <w:lang w:val="en-US" w:eastAsia="zh-CN"/>
        </w:rPr>
        <w:t>）</w:t>
      </w:r>
    </w:p>
    <w:p w14:paraId="2BD5EB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暴雨</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橙色预警</w:t>
      </w:r>
      <w:r>
        <w:rPr>
          <w:rFonts w:hint="eastAsia" w:ascii="Times New Roman" w:hAnsi="Times New Roman" w:eastAsia="方正仿宋_GBK" w:cs="Times New Roman"/>
          <w:sz w:val="28"/>
          <w:szCs w:val="28"/>
          <w:lang w:val="en-US" w:eastAsia="zh-CN"/>
        </w:rPr>
        <w:t>）</w:t>
      </w:r>
    </w:p>
    <w:p w14:paraId="086AB38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重大火灾</w:t>
      </w:r>
    </w:p>
    <w:p w14:paraId="2B6BC2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电路老化</w:t>
      </w:r>
    </w:p>
    <w:p w14:paraId="2C1C47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098A4CB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84-2019 档案馆应急管理规范</w:t>
      </w:r>
    </w:p>
    <w:p w14:paraId="4D1F32D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804CC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118. </w:t>
      </w:r>
      <w:r>
        <w:rPr>
          <w:rFonts w:hint="default" w:ascii="Times New Roman" w:hAnsi="Times New Roman" w:eastAsia="方正仿宋_GBK" w:cs="Times New Roman"/>
          <w:sz w:val="28"/>
          <w:szCs w:val="28"/>
          <w:lang w:val="en-US" w:eastAsia="zh-CN"/>
        </w:rPr>
        <w:t>根据档案馆突发事件的危害程度、影响范围、控制事态的能力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将预警级别由高到低分为四级，属于三级预警的包括（  ）</w:t>
      </w:r>
    </w:p>
    <w:p w14:paraId="6FA253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地震</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四级以下</w:t>
      </w:r>
      <w:r>
        <w:rPr>
          <w:rFonts w:hint="eastAsia" w:ascii="Times New Roman" w:hAnsi="Times New Roman" w:eastAsia="方正仿宋_GBK" w:cs="Times New Roman"/>
          <w:sz w:val="28"/>
          <w:szCs w:val="28"/>
          <w:lang w:val="en-US" w:eastAsia="zh-CN"/>
        </w:rPr>
        <w:t>）</w:t>
      </w:r>
    </w:p>
    <w:p w14:paraId="3B2843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暴雨</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黄色预警</w:t>
      </w:r>
      <w:r>
        <w:rPr>
          <w:rFonts w:hint="eastAsia" w:ascii="Times New Roman" w:hAnsi="Times New Roman" w:eastAsia="方正仿宋_GBK" w:cs="Times New Roman"/>
          <w:sz w:val="28"/>
          <w:szCs w:val="28"/>
          <w:lang w:val="en-US" w:eastAsia="zh-CN"/>
        </w:rPr>
        <w:t>）</w:t>
      </w:r>
    </w:p>
    <w:p w14:paraId="2D2F26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台风</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黄色预警</w:t>
      </w:r>
      <w:r>
        <w:rPr>
          <w:rFonts w:hint="eastAsia" w:ascii="Times New Roman" w:hAnsi="Times New Roman" w:eastAsia="方正仿宋_GBK" w:cs="Times New Roman"/>
          <w:sz w:val="28"/>
          <w:szCs w:val="28"/>
          <w:lang w:val="en-US" w:eastAsia="zh-CN"/>
        </w:rPr>
        <w:t>）</w:t>
      </w:r>
    </w:p>
    <w:p w14:paraId="556551E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水龙头漏水</w:t>
      </w:r>
    </w:p>
    <w:p w14:paraId="5CF8A8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F89631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84-2019 档案馆应急管理规范</w:t>
      </w:r>
    </w:p>
    <w:p w14:paraId="2446F6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1C559C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119. </w:t>
      </w:r>
      <w:r>
        <w:rPr>
          <w:rFonts w:hint="default" w:ascii="Times New Roman" w:hAnsi="Times New Roman" w:eastAsia="方正仿宋_GBK" w:cs="Times New Roman"/>
          <w:sz w:val="28"/>
          <w:szCs w:val="28"/>
          <w:lang w:val="en-US" w:eastAsia="zh-CN"/>
        </w:rPr>
        <w:t>根据档案馆突发事件的危害程度、影响范围、控制事态的能力</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将预警级别由高到低分为四级，属于四级预警的包括（  ）</w:t>
      </w:r>
    </w:p>
    <w:p w14:paraId="66AB157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台风</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蓝色预警</w:t>
      </w:r>
      <w:r>
        <w:rPr>
          <w:rFonts w:hint="eastAsia" w:ascii="Times New Roman" w:hAnsi="Times New Roman" w:eastAsia="方正仿宋_GBK" w:cs="Times New Roman"/>
          <w:sz w:val="28"/>
          <w:szCs w:val="28"/>
          <w:lang w:val="en-US" w:eastAsia="zh-CN"/>
        </w:rPr>
        <w:t>）</w:t>
      </w:r>
    </w:p>
    <w:p w14:paraId="3EF2FA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档案柜架损坏</w:t>
      </w:r>
    </w:p>
    <w:p w14:paraId="2FC2B2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水管有轻微渗漏</w:t>
      </w:r>
    </w:p>
    <w:p w14:paraId="12F7F9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计算机设备故障</w:t>
      </w:r>
    </w:p>
    <w:p w14:paraId="56802F7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0C9B2D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84-2019 档案馆应急管理规范</w:t>
      </w:r>
    </w:p>
    <w:p w14:paraId="08AEA1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2ECA4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120. </w:t>
      </w:r>
      <w:r>
        <w:rPr>
          <w:rFonts w:hint="default" w:ascii="Times New Roman" w:hAnsi="Times New Roman" w:eastAsia="方正仿宋_GBK" w:cs="Times New Roman"/>
          <w:sz w:val="28"/>
          <w:szCs w:val="28"/>
          <w:lang w:val="en-US" w:eastAsia="zh-CN"/>
        </w:rPr>
        <w:t>适用平面扫描方式进行数字化的实物档案包括（  ）</w:t>
      </w:r>
    </w:p>
    <w:p w14:paraId="403FB1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奖状</w:t>
      </w:r>
    </w:p>
    <w:p w14:paraId="59537C0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证书</w:t>
      </w:r>
    </w:p>
    <w:p w14:paraId="3E3E77E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标本</w:t>
      </w:r>
    </w:p>
    <w:p w14:paraId="67AA8B8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印模</w:t>
      </w:r>
    </w:p>
    <w:p w14:paraId="66A54C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6997FE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89-2022 实物档案数字化规范</w:t>
      </w:r>
    </w:p>
    <w:p w14:paraId="1BB945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4856C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121. </w:t>
      </w:r>
      <w:r>
        <w:rPr>
          <w:rFonts w:hint="default" w:ascii="Times New Roman" w:hAnsi="Times New Roman" w:eastAsia="方正仿宋_GBK" w:cs="Times New Roman"/>
          <w:sz w:val="28"/>
          <w:szCs w:val="28"/>
          <w:lang w:val="en-US" w:eastAsia="zh-CN"/>
        </w:rPr>
        <w:t>适用三维扫描方式进行数字化的实物档案包括（  ）</w:t>
      </w:r>
    </w:p>
    <w:p w14:paraId="6F2C64F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奖杯</w:t>
      </w:r>
    </w:p>
    <w:p w14:paraId="45CEA2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产品</w:t>
      </w:r>
    </w:p>
    <w:p w14:paraId="265CB75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标本</w:t>
      </w:r>
    </w:p>
    <w:p w14:paraId="25943E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工具设备</w:t>
      </w:r>
    </w:p>
    <w:p w14:paraId="790DAF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5B9E8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89-2022 实物档案数字化规范</w:t>
      </w:r>
    </w:p>
    <w:p w14:paraId="6A11AC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6E26CE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122. </w:t>
      </w:r>
      <w:r>
        <w:rPr>
          <w:rFonts w:hint="default" w:ascii="Times New Roman" w:hAnsi="Times New Roman" w:eastAsia="方正仿宋_GBK" w:cs="Times New Roman"/>
          <w:sz w:val="28"/>
          <w:szCs w:val="28"/>
          <w:lang w:val="en-US" w:eastAsia="zh-CN"/>
        </w:rPr>
        <w:t>全宗管理基本原则是（  ）</w:t>
      </w:r>
    </w:p>
    <w:p w14:paraId="5D2F91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A. 尊重来源 </w:t>
      </w:r>
    </w:p>
    <w:p w14:paraId="34712F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B. 完整有机 </w:t>
      </w:r>
    </w:p>
    <w:p w14:paraId="0968B0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C. 系统关联  </w:t>
      </w:r>
    </w:p>
    <w:p w14:paraId="1B4E56B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稳定延续</w:t>
      </w:r>
    </w:p>
    <w:p w14:paraId="27F491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1B3F0D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13967-2026 全宗管理规则</w:t>
      </w:r>
    </w:p>
    <w:p w14:paraId="5480B2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1D678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123. </w:t>
      </w:r>
      <w:r>
        <w:rPr>
          <w:rFonts w:hint="default" w:ascii="Times New Roman" w:hAnsi="Times New Roman" w:eastAsia="方正仿宋_GBK" w:cs="Times New Roman"/>
          <w:sz w:val="28"/>
          <w:szCs w:val="28"/>
          <w:lang w:val="en-US" w:eastAsia="zh-CN"/>
        </w:rPr>
        <w:t>机关、团体、企业事业单位和其他组织具备（  ）条件</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可成为一个立档单位</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其形成的档条件案可构成机构全宗。</w:t>
      </w:r>
    </w:p>
    <w:p w14:paraId="05E580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可独立行使职权</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并能以本单位的名义单独对外开展活动</w:t>
      </w:r>
    </w:p>
    <w:p w14:paraId="025B32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可编制预算或财务计划</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并设有会计部门、经济核算部门或财务人员</w:t>
      </w:r>
    </w:p>
    <w:p w14:paraId="1E74F7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有固定的工作人员</w:t>
      </w:r>
    </w:p>
    <w:p w14:paraId="071624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具有一定的人事任免权</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并设有管理人事的机构或人员</w:t>
      </w:r>
    </w:p>
    <w:p w14:paraId="66C4CDB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3FEF495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13967-2026 全宗管理规则</w:t>
      </w:r>
    </w:p>
    <w:p w14:paraId="321B62F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20CE9D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124. </w:t>
      </w:r>
      <w:r>
        <w:rPr>
          <w:rFonts w:hint="default" w:ascii="Times New Roman" w:hAnsi="Times New Roman" w:eastAsia="方正仿宋_GBK" w:cs="Times New Roman"/>
          <w:sz w:val="28"/>
          <w:szCs w:val="28"/>
          <w:lang w:val="en-US" w:eastAsia="zh-CN"/>
        </w:rPr>
        <w:t>根据《全宗管理规则》，全宗的形式包括（  ）</w:t>
      </w:r>
    </w:p>
    <w:p w14:paraId="40ED6DB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机构全宗</w:t>
      </w:r>
    </w:p>
    <w:p w14:paraId="012590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主题全宗</w:t>
      </w:r>
    </w:p>
    <w:p w14:paraId="3B7EFA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联合全宗</w:t>
      </w:r>
    </w:p>
    <w:p w14:paraId="3E2E34A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汇集全宗</w:t>
      </w:r>
    </w:p>
    <w:p w14:paraId="702120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8E861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13967-2026 全宗管理规则</w:t>
      </w:r>
    </w:p>
    <w:p w14:paraId="73C715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30627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125. </w:t>
      </w:r>
      <w:r>
        <w:rPr>
          <w:rFonts w:hint="default" w:ascii="Times New Roman" w:hAnsi="Times New Roman" w:eastAsia="方正仿宋_GBK" w:cs="Times New Roman"/>
          <w:sz w:val="28"/>
          <w:szCs w:val="28"/>
          <w:lang w:val="en-US" w:eastAsia="zh-CN"/>
        </w:rPr>
        <w:t>以下全宗卷文件材料中，属于全宗介绍类的有（  ）</w:t>
      </w:r>
    </w:p>
    <w:p w14:paraId="42DFDA3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全宗指南</w:t>
      </w:r>
    </w:p>
    <w:p w14:paraId="66A8BE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大事记</w:t>
      </w:r>
    </w:p>
    <w:p w14:paraId="07369C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档案开放与控制情况</w:t>
      </w:r>
    </w:p>
    <w:p w14:paraId="1B7A43A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珍贵档案介绍</w:t>
      </w:r>
    </w:p>
    <w:p w14:paraId="2B9F53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499F20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019D78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F35676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126. </w:t>
      </w:r>
      <w:r>
        <w:rPr>
          <w:rFonts w:hint="default" w:ascii="Times New Roman" w:hAnsi="Times New Roman" w:eastAsia="方正仿宋_GBK" w:cs="Times New Roman"/>
          <w:sz w:val="28"/>
          <w:szCs w:val="28"/>
          <w:lang w:val="en-US" w:eastAsia="zh-CN"/>
        </w:rPr>
        <w:t>以下全宗卷文件材料中，属于档案收集类的有（  ）</w:t>
      </w:r>
    </w:p>
    <w:p w14:paraId="1EA507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档案接收和征集工作的办法</w:t>
      </w:r>
    </w:p>
    <w:p w14:paraId="60E412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档案交接文据</w:t>
      </w:r>
    </w:p>
    <w:p w14:paraId="128022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档案开放鉴定</w:t>
      </w:r>
    </w:p>
    <w:p w14:paraId="5BC029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档案工作基本情况统计报表</w:t>
      </w:r>
    </w:p>
    <w:p w14:paraId="7C2A10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2FD263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2D9B31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FA039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127. </w:t>
      </w:r>
      <w:r>
        <w:rPr>
          <w:rFonts w:hint="default" w:ascii="Times New Roman" w:hAnsi="Times New Roman" w:eastAsia="方正仿宋_GBK" w:cs="Times New Roman"/>
          <w:sz w:val="28"/>
          <w:szCs w:val="28"/>
          <w:lang w:val="en-US" w:eastAsia="zh-CN"/>
        </w:rPr>
        <w:t>以下全宗卷文件材料中，属于档案整理类的有（  ）</w:t>
      </w:r>
    </w:p>
    <w:p w14:paraId="1EAB64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“三合一”制度</w:t>
      </w:r>
    </w:p>
    <w:p w14:paraId="0D41EA9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档案整理工作方案</w:t>
      </w:r>
    </w:p>
    <w:p w14:paraId="1053FCC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档案整理工作说明</w:t>
      </w:r>
    </w:p>
    <w:p w14:paraId="6BE7FD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档案开放与控制情况</w:t>
      </w:r>
    </w:p>
    <w:p w14:paraId="577E16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75B787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03441F0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E3395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128. </w:t>
      </w:r>
      <w:r>
        <w:rPr>
          <w:rFonts w:hint="default" w:ascii="Times New Roman" w:hAnsi="Times New Roman" w:eastAsia="方正仿宋_GBK" w:cs="Times New Roman"/>
          <w:sz w:val="28"/>
          <w:szCs w:val="28"/>
          <w:lang w:val="en-US" w:eastAsia="zh-CN"/>
        </w:rPr>
        <w:t>以下全宗卷文件材料中，属于档案鉴定类的有（  ）</w:t>
      </w:r>
    </w:p>
    <w:p w14:paraId="21D478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档案保管期限鉴定</w:t>
      </w:r>
    </w:p>
    <w:p w14:paraId="70F9D9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档案开放鉴定</w:t>
      </w:r>
    </w:p>
    <w:p w14:paraId="17859B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档案分级鉴定</w:t>
      </w:r>
    </w:p>
    <w:p w14:paraId="0D2555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档案销毁鉴定</w:t>
      </w:r>
    </w:p>
    <w:p w14:paraId="38F3C6D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605DFE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56DB50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43A9E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129. </w:t>
      </w:r>
      <w:r>
        <w:rPr>
          <w:rFonts w:hint="default" w:ascii="Times New Roman" w:hAnsi="Times New Roman" w:eastAsia="方正仿宋_GBK" w:cs="Times New Roman"/>
          <w:sz w:val="28"/>
          <w:szCs w:val="28"/>
          <w:lang w:val="en-US" w:eastAsia="zh-CN"/>
        </w:rPr>
        <w:t>以下全宗卷文件材料中，属于档案保管类的有（  ）</w:t>
      </w:r>
    </w:p>
    <w:p w14:paraId="5E6313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档案保管期限鉴定</w:t>
      </w:r>
    </w:p>
    <w:p w14:paraId="14945A9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档案安全检查工作的记录和说明材料</w:t>
      </w:r>
    </w:p>
    <w:p w14:paraId="63AEB8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档案保管状况分析</w:t>
      </w:r>
    </w:p>
    <w:p w14:paraId="303B533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珍贵档案介绍</w:t>
      </w:r>
    </w:p>
    <w:p w14:paraId="59F26AF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w:t>
      </w:r>
    </w:p>
    <w:p w14:paraId="6EF915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723086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3B9D7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130. </w:t>
      </w:r>
      <w:r>
        <w:rPr>
          <w:rFonts w:hint="default" w:ascii="Times New Roman" w:hAnsi="Times New Roman" w:eastAsia="方正仿宋_GBK" w:cs="Times New Roman"/>
          <w:sz w:val="28"/>
          <w:szCs w:val="28"/>
          <w:lang w:val="en-US" w:eastAsia="zh-CN"/>
        </w:rPr>
        <w:t>以下全宗卷文件材料中，属于档案统计类的有（  ）</w:t>
      </w:r>
    </w:p>
    <w:p w14:paraId="1A62AB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档案基础统计台账</w:t>
      </w:r>
    </w:p>
    <w:p w14:paraId="7C5BBD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档案安全检查工作的记录和说明材料</w:t>
      </w:r>
    </w:p>
    <w:p w14:paraId="684D86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档案工作统计分析材料</w:t>
      </w:r>
    </w:p>
    <w:p w14:paraId="4F8B3A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档案利用效果典型事例</w:t>
      </w:r>
    </w:p>
    <w:p w14:paraId="26C7C93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答案：AC</w:t>
      </w:r>
    </w:p>
    <w:p w14:paraId="04A910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6E77CF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C7C80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131. </w:t>
      </w:r>
      <w:r>
        <w:rPr>
          <w:rFonts w:hint="default" w:ascii="Times New Roman" w:hAnsi="Times New Roman" w:eastAsia="方正仿宋_GBK" w:cs="Times New Roman"/>
          <w:sz w:val="28"/>
          <w:szCs w:val="28"/>
          <w:lang w:val="en-US" w:eastAsia="zh-CN"/>
        </w:rPr>
        <w:t>以下全宗卷文件材料中，属于档案利用类的有（  ）</w:t>
      </w:r>
    </w:p>
    <w:p w14:paraId="7EAD47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档案利用制度</w:t>
      </w:r>
    </w:p>
    <w:p w14:paraId="09880D2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检索工具编制情况</w:t>
      </w:r>
    </w:p>
    <w:p w14:paraId="43EAB6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档案开放与控制情况</w:t>
      </w:r>
    </w:p>
    <w:p w14:paraId="0FBA3D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档案编研与出版情况</w:t>
      </w:r>
    </w:p>
    <w:p w14:paraId="0EE2E03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6D1C12D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36C1570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65953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132. </w:t>
      </w:r>
      <w:r>
        <w:rPr>
          <w:rFonts w:hint="default" w:ascii="Times New Roman" w:hAnsi="Times New Roman" w:eastAsia="方正仿宋_GBK" w:cs="Times New Roman"/>
          <w:sz w:val="28"/>
          <w:szCs w:val="28"/>
          <w:lang w:val="en-US" w:eastAsia="zh-CN"/>
        </w:rPr>
        <w:t>以下全宗卷文件材料中，属于新技术应用类的有（  ）</w:t>
      </w:r>
    </w:p>
    <w:p w14:paraId="074E60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档案数字化工作情况</w:t>
      </w:r>
    </w:p>
    <w:p w14:paraId="47E7C3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档案信息化工作情况</w:t>
      </w:r>
    </w:p>
    <w:p w14:paraId="0592DAE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电子档案数据格式说明</w:t>
      </w:r>
    </w:p>
    <w:p w14:paraId="71261F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档案编研与出版情况</w:t>
      </w:r>
    </w:p>
    <w:p w14:paraId="1CEE48B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102D042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12-2012 全宗卷规范</w:t>
      </w:r>
    </w:p>
    <w:p w14:paraId="3C4665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ABB04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133. </w:t>
      </w:r>
      <w:r>
        <w:rPr>
          <w:rFonts w:hint="default" w:ascii="Times New Roman" w:hAnsi="Times New Roman" w:eastAsia="方正仿宋_GBK" w:cs="Times New Roman"/>
          <w:sz w:val="28"/>
          <w:szCs w:val="28"/>
          <w:lang w:val="en-US" w:eastAsia="zh-CN"/>
        </w:rPr>
        <w:t>电子文件由（  ）组成</w:t>
      </w:r>
      <w:r>
        <w:rPr>
          <w:rFonts w:hint="eastAsia" w:ascii="Times New Roman" w:hAnsi="Times New Roman" w:eastAsia="方正仿宋_GBK" w:cs="Times New Roman"/>
          <w:sz w:val="28"/>
          <w:szCs w:val="28"/>
          <w:lang w:val="en-US" w:eastAsia="zh-CN"/>
        </w:rPr>
        <w:t>。</w:t>
      </w:r>
    </w:p>
    <w:p w14:paraId="787639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内容</w:t>
      </w:r>
    </w:p>
    <w:p w14:paraId="4104AF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结构</w:t>
      </w:r>
    </w:p>
    <w:p w14:paraId="3B32B0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背景</w:t>
      </w:r>
    </w:p>
    <w:p w14:paraId="02E68C5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账号</w:t>
      </w:r>
    </w:p>
    <w:p w14:paraId="6019D1A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3671368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18894-2016 电子文件归档与电子档案管理规范</w:t>
      </w:r>
    </w:p>
    <w:p w14:paraId="2D76248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9A2508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134. </w:t>
      </w:r>
      <w:r>
        <w:rPr>
          <w:rFonts w:hint="default" w:ascii="Times New Roman" w:hAnsi="Times New Roman" w:eastAsia="方正仿宋_GBK" w:cs="Times New Roman"/>
          <w:sz w:val="28"/>
          <w:szCs w:val="28"/>
          <w:lang w:val="en-US" w:eastAsia="zh-CN"/>
        </w:rPr>
        <w:t>元数据是指描述电子文件和电子档案的（  ）的数据</w:t>
      </w:r>
      <w:r>
        <w:rPr>
          <w:rFonts w:hint="eastAsia" w:ascii="Times New Roman" w:hAnsi="Times New Roman" w:eastAsia="方正仿宋_GBK" w:cs="Times New Roman"/>
          <w:sz w:val="28"/>
          <w:szCs w:val="28"/>
          <w:lang w:val="en-US" w:eastAsia="zh-CN"/>
        </w:rPr>
        <w:t>。</w:t>
      </w:r>
    </w:p>
    <w:p w14:paraId="2F21A53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内容</w:t>
      </w:r>
    </w:p>
    <w:p w14:paraId="25A51CD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背景</w:t>
      </w:r>
    </w:p>
    <w:p w14:paraId="461DB9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结构</w:t>
      </w:r>
    </w:p>
    <w:p w14:paraId="3CD6C5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管理过程</w:t>
      </w:r>
    </w:p>
    <w:p w14:paraId="5B2A75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B0FC6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18894-2016 电子文件归档与电子档案管理规范</w:t>
      </w:r>
    </w:p>
    <w:p w14:paraId="3BFD0F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72E426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135. </w:t>
      </w:r>
      <w:r>
        <w:rPr>
          <w:rFonts w:hint="default" w:ascii="Times New Roman" w:hAnsi="Times New Roman" w:eastAsia="方正仿宋_GBK" w:cs="Times New Roman"/>
          <w:sz w:val="28"/>
          <w:szCs w:val="28"/>
          <w:lang w:val="en-US" w:eastAsia="zh-CN"/>
        </w:rPr>
        <w:t>电子文件归档与电子档案管理应遵循（  ）的原则。</w:t>
      </w:r>
    </w:p>
    <w:p w14:paraId="1A38E4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纳入单位信息化建设规划</w:t>
      </w:r>
    </w:p>
    <w:p w14:paraId="2718BA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技术与管理并重</w:t>
      </w:r>
    </w:p>
    <w:p w14:paraId="1F320B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便于利用</w:t>
      </w:r>
    </w:p>
    <w:p w14:paraId="1A4746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安全可靠</w:t>
      </w:r>
    </w:p>
    <w:p w14:paraId="57D69E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A1432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18894-2016 电子文件归档与电子档案管理规范</w:t>
      </w:r>
    </w:p>
    <w:p w14:paraId="514816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7296F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136. </w:t>
      </w:r>
      <w:r>
        <w:rPr>
          <w:rFonts w:hint="default" w:ascii="Times New Roman" w:hAnsi="Times New Roman" w:eastAsia="方正仿宋_GBK" w:cs="Times New Roman"/>
          <w:sz w:val="28"/>
          <w:szCs w:val="28"/>
          <w:lang w:val="en-US" w:eastAsia="zh-CN"/>
        </w:rPr>
        <w:t>（  ）类电子文件以HTML等格式归档。</w:t>
      </w:r>
    </w:p>
    <w:p w14:paraId="3EDB15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网页类</w:t>
      </w:r>
    </w:p>
    <w:p w14:paraId="5A21A3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社交媒体类</w:t>
      </w:r>
    </w:p>
    <w:p w14:paraId="3D01DBD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公务电子邮件</w:t>
      </w:r>
    </w:p>
    <w:p w14:paraId="2770A7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照片类</w:t>
      </w:r>
    </w:p>
    <w:p w14:paraId="700D7D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623336E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18894-2016 电子文件归档与电子档案管理规范</w:t>
      </w:r>
    </w:p>
    <w:p w14:paraId="1A42F7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B3E93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137. </w:t>
      </w:r>
      <w:r>
        <w:rPr>
          <w:rFonts w:hint="default" w:ascii="Times New Roman" w:hAnsi="Times New Roman" w:eastAsia="方正仿宋_GBK" w:cs="Times New Roman"/>
          <w:sz w:val="28"/>
          <w:szCs w:val="28"/>
          <w:lang w:val="en-US" w:eastAsia="zh-CN"/>
        </w:rPr>
        <w:t>下列哪些文书不适用电子文书（  ）</w:t>
      </w:r>
    </w:p>
    <w:p w14:paraId="63F451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涉及婚姻、收养、继承等人身关系的</w:t>
      </w:r>
    </w:p>
    <w:p w14:paraId="18CE24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涉及土地、房屋等不动产权益转让的</w:t>
      </w:r>
    </w:p>
    <w:p w14:paraId="5DC61C2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涉及停止供水、供热、供气、供电等公用事业服务的</w:t>
      </w:r>
    </w:p>
    <w:p w14:paraId="636A0B6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法律、行政法规规定的不适用电子文书的其他情形</w:t>
      </w:r>
    </w:p>
    <w:p w14:paraId="020DD7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15A98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来源：《中华人民共和国电子签名法》第三条</w:t>
      </w:r>
    </w:p>
    <w:p w14:paraId="27BACB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8B1CF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138. </w:t>
      </w:r>
      <w:r>
        <w:rPr>
          <w:rFonts w:hint="default" w:ascii="Times New Roman" w:hAnsi="Times New Roman" w:eastAsia="方正仿宋_GBK" w:cs="Times New Roman"/>
          <w:sz w:val="28"/>
          <w:szCs w:val="28"/>
          <w:lang w:val="en-US" w:eastAsia="zh-CN"/>
        </w:rPr>
        <w:t>符合下列哪些条件的数据电文，视为满足法律、法规规定的原件形式要求（  ）</w:t>
      </w:r>
    </w:p>
    <w:p w14:paraId="052AF9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能够有效地表现所载内容但不能随时调取查用</w:t>
      </w:r>
    </w:p>
    <w:p w14:paraId="3E68F4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能够有效地表现所载内容并可供随时调取查用</w:t>
      </w:r>
    </w:p>
    <w:p w14:paraId="22889B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能够可靠地保证自最终形成时起，内容保持完整、未被更改</w:t>
      </w:r>
    </w:p>
    <w:p w14:paraId="6C008E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能够可靠地保证自最终形成时起，内容保持完整、未被更改，同时数据电文形式不能发生变化</w:t>
      </w:r>
    </w:p>
    <w:p w14:paraId="23BAAB6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w:t>
      </w:r>
    </w:p>
    <w:p w14:paraId="67B78A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来源：《中华人民共和国电子签名法》第五条</w:t>
      </w:r>
    </w:p>
    <w:p w14:paraId="6D1C2E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EA759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139. </w:t>
      </w:r>
      <w:r>
        <w:rPr>
          <w:rFonts w:hint="default" w:ascii="Times New Roman" w:hAnsi="Times New Roman" w:eastAsia="方正仿宋_GBK" w:cs="Times New Roman"/>
          <w:sz w:val="28"/>
          <w:szCs w:val="28"/>
          <w:lang w:val="en-US" w:eastAsia="zh-CN"/>
        </w:rPr>
        <w:t>审查数据电文作为证据的真实性，应当考虑以下因素（  ）</w:t>
      </w:r>
    </w:p>
    <w:p w14:paraId="0251EB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生成、储存或者传递数据电文方法的可靠性</w:t>
      </w:r>
    </w:p>
    <w:p w14:paraId="4C887B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保持内容完整性方法的可靠性</w:t>
      </w:r>
    </w:p>
    <w:p w14:paraId="336744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用以鉴别发件人方法的可靠性</w:t>
      </w:r>
    </w:p>
    <w:p w14:paraId="0536C79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其他相关因素</w:t>
      </w:r>
    </w:p>
    <w:p w14:paraId="11757A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DF01C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来源：《中华人民共和国电子签名法》第八条</w:t>
      </w:r>
    </w:p>
    <w:p w14:paraId="021870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60688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140. </w:t>
      </w:r>
      <w:r>
        <w:rPr>
          <w:rFonts w:hint="default" w:ascii="Times New Roman" w:hAnsi="Times New Roman" w:eastAsia="方正仿宋_GBK" w:cs="Times New Roman"/>
          <w:sz w:val="28"/>
          <w:szCs w:val="28"/>
          <w:lang w:val="en-US" w:eastAsia="zh-CN"/>
        </w:rPr>
        <w:t>数据电文有下列情形之一的，视为发件人发送（  ）</w:t>
      </w:r>
    </w:p>
    <w:p w14:paraId="33CAC24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经发件人授权发送的</w:t>
      </w:r>
    </w:p>
    <w:p w14:paraId="47EA04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发件人的信息系统自动发送的</w:t>
      </w:r>
    </w:p>
    <w:p w14:paraId="464E7B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收件人按照发件人认可的方法对数据电文进行验证后结果相符的</w:t>
      </w:r>
    </w:p>
    <w:p w14:paraId="42D1A2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当事人对前款规定的事项另有约定的，从其约定</w:t>
      </w:r>
    </w:p>
    <w:p w14:paraId="3600A4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3FA129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来源：《中华人民共和国电子签名法》第九条</w:t>
      </w:r>
    </w:p>
    <w:p w14:paraId="2793CA0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25A3B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141. </w:t>
      </w:r>
      <w:r>
        <w:rPr>
          <w:rFonts w:hint="default" w:ascii="Times New Roman" w:hAnsi="Times New Roman" w:eastAsia="方正仿宋_GBK" w:cs="Times New Roman"/>
          <w:sz w:val="28"/>
          <w:szCs w:val="28"/>
          <w:lang w:val="en-US" w:eastAsia="zh-CN"/>
        </w:rPr>
        <w:t>电子签名同时符合下列哪些条件的，视为可靠的电子签名（  ）</w:t>
      </w:r>
    </w:p>
    <w:p w14:paraId="14B0AB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电子签名制作数据用于电子签名时，属于电子签名人专有</w:t>
      </w:r>
    </w:p>
    <w:p w14:paraId="31ABDE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签署时电子签名制作数据仅由电子签名人控制</w:t>
      </w:r>
    </w:p>
    <w:p w14:paraId="19A32CD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签署后对电子签名的任何改动能够被发现</w:t>
      </w:r>
    </w:p>
    <w:p w14:paraId="6BE346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签署后对数据电文内容和形式的任何改动能够被发现</w:t>
      </w:r>
    </w:p>
    <w:p w14:paraId="22946B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77FD55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来源：《中华人民共和国电子签名法》第十三条</w:t>
      </w:r>
    </w:p>
    <w:p w14:paraId="017BDB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1F4EE0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142. </w:t>
      </w:r>
      <w:r>
        <w:rPr>
          <w:rFonts w:hint="default" w:ascii="Times New Roman" w:hAnsi="Times New Roman" w:eastAsia="方正仿宋_GBK" w:cs="Times New Roman"/>
          <w:sz w:val="28"/>
          <w:szCs w:val="28"/>
          <w:lang w:val="en-US" w:eastAsia="zh-CN"/>
        </w:rPr>
        <w:t>电子签名人向电子认证服务提供者申请电子签名认证证书，应当提供（  ）的信息。</w:t>
      </w:r>
    </w:p>
    <w:p w14:paraId="1BFE26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全面</w:t>
      </w:r>
    </w:p>
    <w:p w14:paraId="02B3CE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真实</w:t>
      </w:r>
    </w:p>
    <w:p w14:paraId="4D2132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完整</w:t>
      </w:r>
    </w:p>
    <w:p w14:paraId="6D3950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准确</w:t>
      </w:r>
    </w:p>
    <w:p w14:paraId="4FE7645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457F89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来源：《中华人民共和国电子签名法》第二十条</w:t>
      </w:r>
    </w:p>
    <w:p w14:paraId="0981C3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2644E3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 xml:space="preserve">143. </w:t>
      </w:r>
      <w:r>
        <w:rPr>
          <w:rFonts w:hint="default" w:ascii="Times New Roman" w:hAnsi="Times New Roman" w:eastAsia="方正仿宋_GBK" w:cs="Times New Roman"/>
          <w:sz w:val="28"/>
          <w:szCs w:val="28"/>
        </w:rPr>
        <w:t>版式电子文件长期保存格式应满足格式开放，包括</w:t>
      </w:r>
      <w:r>
        <w:rPr>
          <w:rFonts w:hint="default" w:ascii="Times New Roman" w:hAnsi="Times New Roman" w:eastAsia="方正仿宋_GBK" w:cs="Times New Roman"/>
          <w:sz w:val="28"/>
          <w:szCs w:val="28"/>
          <w:lang w:eastAsia="zh-CN"/>
        </w:rPr>
        <w:t>（  ）</w:t>
      </w:r>
    </w:p>
    <w:p w14:paraId="30A205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有与产品无关的专家组、标准化组织和产业联盟等维护和支持该格式</w:t>
      </w:r>
    </w:p>
    <w:p w14:paraId="390E79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没有专利和许可的限制</w:t>
      </w:r>
    </w:p>
    <w:p w14:paraId="564B5C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厂商中立</w:t>
      </w:r>
    </w:p>
    <w:p w14:paraId="1EDEC9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有公开发表的相应标准和技术规范</w:t>
      </w:r>
    </w:p>
    <w:p w14:paraId="7E43A3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CF1F7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67C2F5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2484F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144. </w:t>
      </w:r>
      <w:r>
        <w:rPr>
          <w:rFonts w:hint="default" w:ascii="Times New Roman" w:hAnsi="Times New Roman" w:eastAsia="方正仿宋_GBK" w:cs="Times New Roman"/>
          <w:sz w:val="28"/>
          <w:szCs w:val="28"/>
        </w:rPr>
        <w:t>版式电子文件长期保存格式应满足格式自描述，包括</w:t>
      </w:r>
      <w:r>
        <w:rPr>
          <w:rFonts w:hint="default" w:ascii="Times New Roman" w:hAnsi="Times New Roman" w:eastAsia="方正仿宋_GBK" w:cs="Times New Roman"/>
          <w:sz w:val="28"/>
          <w:szCs w:val="28"/>
          <w:lang w:eastAsia="zh-CN"/>
        </w:rPr>
        <w:t>（  ）</w:t>
      </w:r>
    </w:p>
    <w:p w14:paraId="322D86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文件中应声明遵循的格式标准和版本</w:t>
      </w:r>
    </w:p>
    <w:p w14:paraId="0735C8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文件中允许封装用户自定义的元数据</w:t>
      </w:r>
    </w:p>
    <w:p w14:paraId="2ADD01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文件中的字符对象应声明编码标准</w:t>
      </w:r>
    </w:p>
    <w:p w14:paraId="12B8A8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文件有必要且充分的结构信息和语义信息，用于解析数字对象</w:t>
      </w:r>
    </w:p>
    <w:p w14:paraId="06FEE0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91DAB4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05F3EE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E2F4C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145. </w:t>
      </w:r>
      <w:r>
        <w:rPr>
          <w:rFonts w:hint="default" w:ascii="Times New Roman" w:hAnsi="Times New Roman" w:eastAsia="方正仿宋_GBK" w:cs="Times New Roman"/>
          <w:sz w:val="28"/>
          <w:szCs w:val="28"/>
        </w:rPr>
        <w:t>版式电子文件长期保存格式应满足显示一致性，包括</w:t>
      </w:r>
      <w:r>
        <w:rPr>
          <w:rFonts w:hint="default" w:ascii="Times New Roman" w:hAnsi="Times New Roman" w:eastAsia="方正仿宋_GBK" w:cs="Times New Roman"/>
          <w:sz w:val="28"/>
          <w:szCs w:val="28"/>
          <w:lang w:eastAsia="zh-CN"/>
        </w:rPr>
        <w:t>（  ）</w:t>
      </w:r>
    </w:p>
    <w:p w14:paraId="4C7166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禁止由条件触发的显示或打印的内容</w:t>
      </w:r>
    </w:p>
    <w:p w14:paraId="3EE627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禁用音频、视频等多媒体对象</w:t>
      </w:r>
    </w:p>
    <w:p w14:paraId="129DD92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禁用交互式表单和内部可执行代码</w:t>
      </w:r>
    </w:p>
    <w:p w14:paraId="00824AB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当使用某些技术将导致显示、打印不一致时应禁止使用</w:t>
      </w:r>
    </w:p>
    <w:p w14:paraId="298CC9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F2B69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615615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45C9CB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146. </w:t>
      </w:r>
      <w:r>
        <w:rPr>
          <w:rFonts w:hint="default" w:ascii="Times New Roman" w:hAnsi="Times New Roman" w:eastAsia="方正仿宋_GBK" w:cs="Times New Roman"/>
          <w:sz w:val="28"/>
          <w:szCs w:val="28"/>
        </w:rPr>
        <w:t>版式电子文件长期保存格式应满足持续可解释，包括</w:t>
      </w:r>
      <w:r>
        <w:rPr>
          <w:rFonts w:hint="default" w:ascii="Times New Roman" w:hAnsi="Times New Roman" w:eastAsia="方正仿宋_GBK" w:cs="Times New Roman"/>
          <w:sz w:val="28"/>
          <w:szCs w:val="28"/>
          <w:lang w:eastAsia="zh-CN"/>
        </w:rPr>
        <w:t>（  ）</w:t>
      </w:r>
    </w:p>
    <w:p w14:paraId="0826C9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不允许设置口令保护</w:t>
      </w:r>
    </w:p>
    <w:p w14:paraId="3532FAB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文件中运用的算法应该是公开的算法</w:t>
      </w:r>
    </w:p>
    <w:p w14:paraId="78ABE2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禁止对文件或文件中的对象实施加密</w:t>
      </w:r>
    </w:p>
    <w:p w14:paraId="2FE1C6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文件中引用的字体和运用的算法不应是知识产权保护对象</w:t>
      </w:r>
    </w:p>
    <w:p w14:paraId="6C7A2C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0577945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7F209A3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6BFDA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147. </w:t>
      </w:r>
      <w:r>
        <w:rPr>
          <w:rFonts w:hint="default" w:ascii="Times New Roman" w:hAnsi="Times New Roman" w:eastAsia="方正仿宋_GBK" w:cs="Times New Roman"/>
          <w:sz w:val="28"/>
          <w:szCs w:val="28"/>
        </w:rPr>
        <w:t>版式电子文件长期保存格式应满足持续可转换，包括</w:t>
      </w:r>
      <w:r>
        <w:rPr>
          <w:rFonts w:hint="default" w:ascii="Times New Roman" w:hAnsi="Times New Roman" w:eastAsia="方正仿宋_GBK" w:cs="Times New Roman"/>
          <w:sz w:val="28"/>
          <w:szCs w:val="28"/>
          <w:lang w:eastAsia="zh-CN"/>
        </w:rPr>
        <w:t>（  ）</w:t>
      </w:r>
    </w:p>
    <w:p w14:paraId="1237BD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支持过时的版式电子文件长期保存格式转换为新的版式电子文件长期保存格式</w:t>
      </w:r>
    </w:p>
    <w:p w14:paraId="186823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文件中运用的算法应该是公开的算法</w:t>
      </w:r>
    </w:p>
    <w:p w14:paraId="73B1147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文件中引用的字体和运用的算法不应是知识产权保护对象</w:t>
      </w:r>
    </w:p>
    <w:p w14:paraId="5EC9A2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支持其它格式与版式电子文件长期保存格式相互转换</w:t>
      </w:r>
    </w:p>
    <w:p w14:paraId="2E10FA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答案：AD</w:t>
      </w:r>
    </w:p>
    <w:p w14:paraId="2AB775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39005F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514B1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148. </w:t>
      </w:r>
      <w:r>
        <w:rPr>
          <w:rFonts w:hint="default" w:ascii="Times New Roman" w:hAnsi="Times New Roman" w:eastAsia="方正仿宋_GBK" w:cs="Times New Roman"/>
          <w:sz w:val="28"/>
          <w:szCs w:val="28"/>
        </w:rPr>
        <w:t>版式电子文件长期保存格式应满足支持技术认证机制，包括</w:t>
      </w:r>
      <w:r>
        <w:rPr>
          <w:rFonts w:hint="default" w:ascii="Times New Roman" w:hAnsi="Times New Roman" w:eastAsia="方正仿宋_GBK" w:cs="Times New Roman"/>
          <w:sz w:val="28"/>
          <w:szCs w:val="28"/>
          <w:lang w:eastAsia="zh-CN"/>
        </w:rPr>
        <w:t>（  ）</w:t>
      </w:r>
    </w:p>
    <w:p w14:paraId="77A3F0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使用的数字签名被多种操作系统和硬件平台支持</w:t>
      </w:r>
    </w:p>
    <w:p w14:paraId="45B9BCC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数字签名必须视觉呈现</w:t>
      </w:r>
    </w:p>
    <w:p w14:paraId="4FC1A7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呈现数字签名的电子印章、手写签名等必须自包含</w:t>
      </w:r>
    </w:p>
    <w:p w14:paraId="5A4AE4C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支持数字签名</w:t>
      </w:r>
    </w:p>
    <w:p w14:paraId="7E90D1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0D0824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2312F70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79EB792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149. </w:t>
      </w:r>
      <w:r>
        <w:rPr>
          <w:rFonts w:hint="default" w:ascii="Times New Roman" w:hAnsi="Times New Roman" w:eastAsia="方正仿宋_GBK" w:cs="Times New Roman"/>
          <w:sz w:val="28"/>
          <w:szCs w:val="28"/>
          <w:lang w:val="en-US" w:eastAsia="zh-CN"/>
        </w:rPr>
        <w:t>根据</w:t>
      </w:r>
      <w:r>
        <w:rPr>
          <w:rFonts w:hint="default" w:ascii="Times New Roman" w:hAnsi="Times New Roman" w:eastAsia="方正仿宋_GBK" w:cs="Times New Roman"/>
          <w:sz w:val="28"/>
          <w:szCs w:val="28"/>
        </w:rPr>
        <w:t>《版式电子文件长期保存格式需求》，版式电子文件保存时应满足不绑定软硬件需求，具体是指</w:t>
      </w:r>
      <w:r>
        <w:rPr>
          <w:rFonts w:hint="default" w:ascii="Times New Roman" w:hAnsi="Times New Roman" w:eastAsia="方正仿宋_GBK" w:cs="Times New Roman"/>
          <w:sz w:val="28"/>
          <w:szCs w:val="28"/>
          <w:lang w:eastAsia="zh-CN"/>
        </w:rPr>
        <w:t>（  ）</w:t>
      </w:r>
    </w:p>
    <w:p w14:paraId="5F749A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 xml:space="preserve">被多种操作系统和硬件平台支持。 </w:t>
      </w:r>
    </w:p>
    <w:p w14:paraId="30487FB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 xml:space="preserve">文件的阅读不依赖于特定的阅读软件。 </w:t>
      </w:r>
    </w:p>
    <w:p w14:paraId="64747D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使用与设备无关的颜色规范实现准确打印和再现。</w:t>
      </w:r>
    </w:p>
    <w:p w14:paraId="0E09A0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可随意更换软硬件</w:t>
      </w:r>
    </w:p>
    <w:p w14:paraId="14D9AF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314933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来源：DA/T 47-2009 </w:t>
      </w:r>
      <w:r>
        <w:rPr>
          <w:rFonts w:hint="default" w:ascii="Times New Roman" w:hAnsi="Times New Roman" w:eastAsia="方正仿宋_GBK" w:cs="Times New Roman"/>
          <w:sz w:val="28"/>
          <w:szCs w:val="28"/>
        </w:rPr>
        <w:t>版式电子文件长期保存格式需求</w:t>
      </w:r>
    </w:p>
    <w:p w14:paraId="2E55AE3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4A8A45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150. </w:t>
      </w:r>
      <w:r>
        <w:rPr>
          <w:rFonts w:hint="default" w:ascii="Times New Roman" w:hAnsi="Times New Roman" w:eastAsia="方正仿宋_GBK" w:cs="Times New Roman"/>
          <w:sz w:val="28"/>
          <w:szCs w:val="28"/>
        </w:rPr>
        <w:t>档案信息系统的定级原则是</w:t>
      </w:r>
      <w:r>
        <w:rPr>
          <w:rFonts w:hint="default" w:ascii="Times New Roman" w:hAnsi="Times New Roman" w:eastAsia="方正仿宋_GBK" w:cs="Times New Roman"/>
          <w:sz w:val="28"/>
          <w:szCs w:val="28"/>
          <w:lang w:eastAsia="zh-CN"/>
        </w:rPr>
        <w:t>（  ）</w:t>
      </w:r>
    </w:p>
    <w:p w14:paraId="5EB8814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自主定级原则</w:t>
      </w:r>
    </w:p>
    <w:p w14:paraId="7C9588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重点保护原则</w:t>
      </w:r>
    </w:p>
    <w:p w14:paraId="05C486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动态保护原则</w:t>
      </w:r>
    </w:p>
    <w:p w14:paraId="6B4C85F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同步建设原则</w:t>
      </w:r>
    </w:p>
    <w:p w14:paraId="60AE2D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B4833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来源：</w:t>
      </w:r>
      <w:r>
        <w:rPr>
          <w:rFonts w:hint="default" w:ascii="Times New Roman" w:hAnsi="Times New Roman" w:eastAsia="方正仿宋_GBK" w:cs="Times New Roman"/>
          <w:sz w:val="28"/>
          <w:szCs w:val="28"/>
        </w:rPr>
        <w:t>档案信息系统安全等级保护定级工作指南</w:t>
      </w:r>
    </w:p>
    <w:p w14:paraId="3F89D0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DFBCE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151. </w:t>
      </w:r>
      <w:r>
        <w:rPr>
          <w:rFonts w:hint="default" w:ascii="Times New Roman" w:hAnsi="Times New Roman" w:eastAsia="方正仿宋_GBK" w:cs="Times New Roman"/>
          <w:sz w:val="28"/>
          <w:szCs w:val="28"/>
        </w:rPr>
        <w:t>等级保护对象受到破坏后对客体造成侵害的程度有</w:t>
      </w:r>
      <w:r>
        <w:rPr>
          <w:rFonts w:hint="default" w:ascii="Times New Roman" w:hAnsi="Times New Roman" w:eastAsia="方正仿宋_GBK" w:cs="Times New Roman"/>
          <w:sz w:val="28"/>
          <w:szCs w:val="28"/>
          <w:lang w:eastAsia="zh-CN"/>
        </w:rPr>
        <w:t>（  ）</w:t>
      </w:r>
    </w:p>
    <w:p w14:paraId="1F1F0D8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造成轻微损害</w:t>
      </w:r>
    </w:p>
    <w:p w14:paraId="2E194C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造成一般损害</w:t>
      </w:r>
    </w:p>
    <w:p w14:paraId="40290B5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造成严重损害</w:t>
      </w:r>
    </w:p>
    <w:p w14:paraId="525732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造成特别严重损害</w:t>
      </w:r>
    </w:p>
    <w:p w14:paraId="6E2BF7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1A878E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来源：</w:t>
      </w:r>
      <w:r>
        <w:rPr>
          <w:rFonts w:hint="default" w:ascii="Times New Roman" w:hAnsi="Times New Roman" w:eastAsia="方正仿宋_GBK" w:cs="Times New Roman"/>
          <w:sz w:val="28"/>
          <w:szCs w:val="28"/>
        </w:rPr>
        <w:t>档案信息系统安全等级保护定级工作指南</w:t>
      </w:r>
    </w:p>
    <w:p w14:paraId="46FDAC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51EA35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152. </w:t>
      </w:r>
      <w:r>
        <w:rPr>
          <w:rFonts w:hint="default" w:ascii="Times New Roman" w:hAnsi="Times New Roman" w:eastAsia="方正仿宋_GBK" w:cs="Times New Roman"/>
          <w:sz w:val="28"/>
          <w:szCs w:val="28"/>
        </w:rPr>
        <w:t>根据档案行业特点，分析档案信息系统受到破坏时所侵害的客体，侵害的事项主要包括</w:t>
      </w:r>
      <w:r>
        <w:rPr>
          <w:rFonts w:hint="default" w:ascii="Times New Roman" w:hAnsi="Times New Roman" w:eastAsia="方正仿宋_GBK" w:cs="Times New Roman"/>
          <w:sz w:val="28"/>
          <w:szCs w:val="28"/>
          <w:lang w:eastAsia="zh-CN"/>
        </w:rPr>
        <w:t>（  ）</w:t>
      </w:r>
    </w:p>
    <w:p w14:paraId="68F21B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国家安全方面</w:t>
      </w:r>
    </w:p>
    <w:p w14:paraId="5FA127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社会秩序、公共利益方面</w:t>
      </w:r>
    </w:p>
    <w:p w14:paraId="461941A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其他组织的合法权益方面</w:t>
      </w:r>
    </w:p>
    <w:p w14:paraId="2242B42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公民、法人合法权益方面</w:t>
      </w:r>
    </w:p>
    <w:p w14:paraId="22BA0A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CD0B2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来源：</w:t>
      </w:r>
      <w:r>
        <w:rPr>
          <w:rFonts w:hint="default" w:ascii="Times New Roman" w:hAnsi="Times New Roman" w:eastAsia="方正仿宋_GBK" w:cs="Times New Roman"/>
          <w:sz w:val="28"/>
          <w:szCs w:val="28"/>
        </w:rPr>
        <w:t>档案信息系统安全等级保护定级工作指南</w:t>
      </w:r>
    </w:p>
    <w:p w14:paraId="4538D2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3C2607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153. </w:t>
      </w:r>
      <w:r>
        <w:rPr>
          <w:rFonts w:hint="default" w:ascii="Times New Roman" w:hAnsi="Times New Roman" w:eastAsia="方正仿宋_GBK" w:cs="Times New Roman"/>
          <w:sz w:val="28"/>
          <w:szCs w:val="28"/>
        </w:rPr>
        <w:t>国家级 “档案目录管理系统”、“数字档案接收系统”、“档案利用服务系统”包含有国家较高级别的敏感信息，具有很大的社会影响力。这些系统受到破坏，可能导致</w:t>
      </w:r>
      <w:r>
        <w:rPr>
          <w:rFonts w:hint="default" w:ascii="Times New Roman" w:hAnsi="Times New Roman" w:eastAsia="方正仿宋_GBK" w:cs="Times New Roman"/>
          <w:sz w:val="28"/>
          <w:szCs w:val="28"/>
          <w:lang w:eastAsia="zh-CN"/>
        </w:rPr>
        <w:t>（  ）</w:t>
      </w:r>
    </w:p>
    <w:p w14:paraId="2A3C74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A. </w:t>
      </w:r>
      <w:r>
        <w:rPr>
          <w:rFonts w:hint="default" w:ascii="Times New Roman" w:hAnsi="Times New Roman" w:eastAsia="方正仿宋_GBK" w:cs="Times New Roman"/>
          <w:sz w:val="28"/>
          <w:szCs w:val="28"/>
        </w:rPr>
        <w:t>敏感档案信息或政务信息的泄露或损失</w:t>
      </w:r>
    </w:p>
    <w:p w14:paraId="04C35FC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B. </w:t>
      </w:r>
      <w:r>
        <w:rPr>
          <w:rFonts w:hint="default" w:ascii="Times New Roman" w:hAnsi="Times New Roman" w:eastAsia="方正仿宋_GBK" w:cs="Times New Roman"/>
          <w:sz w:val="28"/>
          <w:szCs w:val="28"/>
        </w:rPr>
        <w:t>对国家安全造成一般损害</w:t>
      </w:r>
    </w:p>
    <w:p w14:paraId="77B126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C. </w:t>
      </w:r>
      <w:r>
        <w:rPr>
          <w:rFonts w:hint="default" w:ascii="Times New Roman" w:hAnsi="Times New Roman" w:eastAsia="方正仿宋_GBK" w:cs="Times New Roman"/>
          <w:sz w:val="28"/>
          <w:szCs w:val="28"/>
        </w:rPr>
        <w:t>对社会秩序和公共利益造成一般损害或严重损害</w:t>
      </w:r>
    </w:p>
    <w:p w14:paraId="4EEC670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 xml:space="preserve">D. </w:t>
      </w:r>
      <w:r>
        <w:rPr>
          <w:rFonts w:hint="default" w:ascii="Times New Roman" w:hAnsi="Times New Roman" w:eastAsia="方正仿宋_GBK" w:cs="Times New Roman"/>
          <w:sz w:val="28"/>
          <w:szCs w:val="28"/>
        </w:rPr>
        <w:t>对公民、法人和其他组织的合法权益造成严重损害</w:t>
      </w:r>
    </w:p>
    <w:p w14:paraId="5A5977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150EA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来源：</w:t>
      </w:r>
      <w:r>
        <w:rPr>
          <w:rFonts w:hint="default" w:ascii="Times New Roman" w:hAnsi="Times New Roman" w:eastAsia="方正仿宋_GBK" w:cs="Times New Roman"/>
          <w:sz w:val="28"/>
          <w:szCs w:val="28"/>
        </w:rPr>
        <w:t>档案信息系统安全等级保护定级工作指南</w:t>
      </w:r>
    </w:p>
    <w:p w14:paraId="664926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0ED947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154. 档案虫霉检查的查找方法包括</w:t>
      </w:r>
      <w:r>
        <w:rPr>
          <w:rFonts w:hint="default" w:ascii="Times New Roman" w:hAnsi="Times New Roman" w:eastAsia="方正仿宋_GBK" w:cs="Times New Roman"/>
          <w:sz w:val="28"/>
          <w:szCs w:val="28"/>
          <w:lang w:eastAsia="zh-CN"/>
        </w:rPr>
        <w:t>（  ）</w:t>
      </w:r>
    </w:p>
    <w:p w14:paraId="304CB1A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A. </w:t>
      </w:r>
      <w:r>
        <w:rPr>
          <w:rFonts w:hint="eastAsia" w:ascii="Times New Roman" w:hAnsi="Times New Roman" w:eastAsia="方正仿宋_GBK" w:cs="Times New Roman"/>
          <w:sz w:val="28"/>
          <w:szCs w:val="28"/>
          <w:lang w:val="en-US" w:eastAsia="zh-CN"/>
        </w:rPr>
        <w:t>观察搜索法</w:t>
      </w:r>
    </w:p>
    <w:p w14:paraId="2D72B42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B. </w:t>
      </w:r>
      <w:r>
        <w:rPr>
          <w:rFonts w:hint="eastAsia" w:ascii="Times New Roman" w:hAnsi="Times New Roman" w:eastAsia="方正仿宋_GBK" w:cs="Times New Roman"/>
          <w:sz w:val="28"/>
          <w:szCs w:val="28"/>
          <w:lang w:val="en-US" w:eastAsia="zh-CN"/>
        </w:rPr>
        <w:t>震落法</w:t>
      </w:r>
    </w:p>
    <w:p w14:paraId="39A9F71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 xml:space="preserve">C. </w:t>
      </w:r>
      <w:r>
        <w:rPr>
          <w:rFonts w:hint="eastAsia" w:ascii="Times New Roman" w:hAnsi="Times New Roman" w:eastAsia="方正仿宋_GBK" w:cs="Times New Roman"/>
          <w:sz w:val="28"/>
          <w:szCs w:val="28"/>
          <w:lang w:val="en-US" w:eastAsia="zh-CN"/>
        </w:rPr>
        <w:t>诱捕器法</w:t>
      </w:r>
    </w:p>
    <w:p w14:paraId="2427A7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 xml:space="preserve">D. </w:t>
      </w:r>
      <w:r>
        <w:rPr>
          <w:rFonts w:hint="eastAsia" w:ascii="Times New Roman" w:hAnsi="Times New Roman" w:eastAsia="方正仿宋_GBK" w:cs="Times New Roman"/>
          <w:sz w:val="28"/>
          <w:szCs w:val="28"/>
          <w:lang w:val="en-US" w:eastAsia="zh-CN"/>
        </w:rPr>
        <w:t>性信息素法</w:t>
      </w:r>
    </w:p>
    <w:p w14:paraId="47DB60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70957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T 35-2017 档案虫霉防治一般规则</w:t>
      </w:r>
    </w:p>
    <w:p w14:paraId="664EC8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p>
    <w:p w14:paraId="2D1868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155. 电子档案管理系统是指对电子文件、电子档案进行</w:t>
      </w:r>
      <w:r>
        <w:rPr>
          <w:rFonts w:hint="default" w:ascii="Times New Roman" w:hAnsi="Times New Roman" w:eastAsia="方正仿宋_GBK" w:cs="Times New Roman"/>
          <w:sz w:val="28"/>
          <w:szCs w:val="28"/>
          <w:lang w:eastAsia="zh-CN"/>
        </w:rPr>
        <w:t>（  ）</w:t>
      </w:r>
      <w:r>
        <w:rPr>
          <w:rFonts w:hint="eastAsia" w:ascii="Times New Roman" w:hAnsi="Times New Roman" w:eastAsia="方正仿宋_GBK" w:cs="Times New Roman"/>
          <w:sz w:val="28"/>
          <w:szCs w:val="28"/>
          <w:lang w:eastAsia="zh-CN"/>
        </w:rPr>
        <w:t>的</w:t>
      </w:r>
      <w:r>
        <w:rPr>
          <w:rFonts w:hint="eastAsia" w:ascii="Times New Roman" w:hAnsi="Times New Roman" w:eastAsia="方正仿宋_GBK" w:cs="Times New Roman"/>
          <w:sz w:val="28"/>
          <w:szCs w:val="28"/>
          <w:lang w:val="en-US" w:eastAsia="zh-CN"/>
        </w:rPr>
        <w:t>计算机信息系统。</w:t>
      </w:r>
    </w:p>
    <w:p w14:paraId="0F019C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A. </w:t>
      </w:r>
      <w:r>
        <w:rPr>
          <w:rFonts w:hint="eastAsia" w:ascii="Times New Roman" w:hAnsi="Times New Roman" w:eastAsia="方正仿宋_GBK" w:cs="Times New Roman"/>
          <w:sz w:val="28"/>
          <w:szCs w:val="28"/>
          <w:lang w:val="en-US" w:eastAsia="zh-CN"/>
        </w:rPr>
        <w:t>捕获</w:t>
      </w:r>
    </w:p>
    <w:p w14:paraId="6FCDE36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B. </w:t>
      </w:r>
      <w:r>
        <w:rPr>
          <w:rFonts w:hint="eastAsia" w:ascii="Times New Roman" w:hAnsi="Times New Roman" w:eastAsia="方正仿宋_GBK" w:cs="Times New Roman"/>
          <w:sz w:val="28"/>
          <w:szCs w:val="28"/>
          <w:lang w:val="en-US" w:eastAsia="zh-CN"/>
        </w:rPr>
        <w:t>维护</w:t>
      </w:r>
    </w:p>
    <w:p w14:paraId="2C57D03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C. </w:t>
      </w:r>
      <w:r>
        <w:rPr>
          <w:rFonts w:hint="eastAsia" w:ascii="Times New Roman" w:hAnsi="Times New Roman" w:eastAsia="方正仿宋_GBK" w:cs="Times New Roman"/>
          <w:sz w:val="28"/>
          <w:szCs w:val="28"/>
          <w:lang w:val="en-US" w:eastAsia="zh-CN"/>
        </w:rPr>
        <w:t>利用</w:t>
      </w:r>
    </w:p>
    <w:p w14:paraId="4CC927D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D. </w:t>
      </w:r>
      <w:r>
        <w:rPr>
          <w:rFonts w:hint="eastAsia" w:ascii="Times New Roman" w:hAnsi="Times New Roman" w:eastAsia="方正仿宋_GBK" w:cs="Times New Roman"/>
          <w:sz w:val="28"/>
          <w:szCs w:val="28"/>
          <w:lang w:val="en-US" w:eastAsia="zh-CN"/>
        </w:rPr>
        <w:t>处置</w:t>
      </w:r>
    </w:p>
    <w:p w14:paraId="171EE43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D655D9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来源：</w:t>
      </w:r>
      <w:r>
        <w:rPr>
          <w:rFonts w:hint="default" w:ascii="Times New Roman" w:hAnsi="Times New Roman" w:eastAsia="方正仿宋_GBK" w:cs="Times New Roman"/>
          <w:sz w:val="28"/>
          <w:szCs w:val="28"/>
        </w:rPr>
        <w:t>DA</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T 58-2014 电子档案管理基本术语</w:t>
      </w:r>
    </w:p>
    <w:p w14:paraId="7776F6B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rPr>
      </w:pPr>
    </w:p>
    <w:p w14:paraId="039061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156. 口述史料采集应遵循</w:t>
      </w:r>
      <w:r>
        <w:rPr>
          <w:rFonts w:hint="default" w:ascii="Times New Roman" w:hAnsi="Times New Roman" w:eastAsia="方正仿宋_GBK" w:cs="Times New Roman"/>
          <w:color w:val="auto"/>
          <w:sz w:val="28"/>
          <w:szCs w:val="28"/>
          <w:lang w:eastAsia="zh-CN"/>
        </w:rPr>
        <w:t>（  ）</w:t>
      </w:r>
      <w:r>
        <w:rPr>
          <w:rFonts w:hint="eastAsia" w:ascii="Times New Roman" w:hAnsi="Times New Roman" w:eastAsia="方正仿宋_GBK" w:cs="Times New Roman"/>
          <w:color w:val="auto"/>
          <w:sz w:val="28"/>
          <w:szCs w:val="28"/>
          <w:lang w:eastAsia="zh-CN"/>
        </w:rPr>
        <w:t>的</w:t>
      </w:r>
      <w:r>
        <w:rPr>
          <w:rFonts w:hint="eastAsia" w:ascii="Times New Roman" w:hAnsi="Times New Roman" w:eastAsia="方正仿宋_GBK" w:cs="Times New Roman"/>
          <w:color w:val="auto"/>
          <w:sz w:val="28"/>
          <w:szCs w:val="28"/>
          <w:lang w:val="en-US" w:eastAsia="zh-CN"/>
        </w:rPr>
        <w:t>原则和采集流程规范化的要求。</w:t>
      </w:r>
    </w:p>
    <w:p w14:paraId="226BB6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 xml:space="preserve">A. </w:t>
      </w:r>
      <w:r>
        <w:rPr>
          <w:rFonts w:hint="eastAsia" w:ascii="Times New Roman" w:hAnsi="Times New Roman" w:eastAsia="方正仿宋_GBK" w:cs="Times New Roman"/>
          <w:color w:val="auto"/>
          <w:sz w:val="28"/>
          <w:szCs w:val="28"/>
          <w:lang w:val="en-US" w:eastAsia="zh-CN"/>
        </w:rPr>
        <w:t>真实性</w:t>
      </w:r>
    </w:p>
    <w:p w14:paraId="0BCFB9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 xml:space="preserve">B. </w:t>
      </w:r>
      <w:r>
        <w:rPr>
          <w:rFonts w:hint="eastAsia" w:ascii="Times New Roman" w:hAnsi="Times New Roman" w:eastAsia="方正仿宋_GBK" w:cs="Times New Roman"/>
          <w:color w:val="auto"/>
          <w:sz w:val="28"/>
          <w:szCs w:val="28"/>
          <w:lang w:val="en-US" w:eastAsia="zh-CN"/>
        </w:rPr>
        <w:t>准确性</w:t>
      </w:r>
    </w:p>
    <w:p w14:paraId="3752D75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 xml:space="preserve">C. </w:t>
      </w:r>
      <w:r>
        <w:rPr>
          <w:rFonts w:hint="eastAsia" w:ascii="Times New Roman" w:hAnsi="Times New Roman" w:eastAsia="方正仿宋_GBK" w:cs="Times New Roman"/>
          <w:color w:val="auto"/>
          <w:sz w:val="28"/>
          <w:szCs w:val="28"/>
          <w:lang w:val="en-US" w:eastAsia="zh-CN"/>
        </w:rPr>
        <w:t>唯一性</w:t>
      </w:r>
    </w:p>
    <w:p w14:paraId="04571F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 xml:space="preserve">D. </w:t>
      </w:r>
      <w:r>
        <w:rPr>
          <w:rFonts w:hint="eastAsia" w:ascii="Times New Roman" w:hAnsi="Times New Roman" w:eastAsia="方正仿宋_GBK" w:cs="Times New Roman"/>
          <w:color w:val="auto"/>
          <w:sz w:val="28"/>
          <w:szCs w:val="28"/>
          <w:lang w:val="en-US" w:eastAsia="zh-CN"/>
        </w:rPr>
        <w:t>完整性</w:t>
      </w:r>
    </w:p>
    <w:p w14:paraId="05A881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答案：</w:t>
      </w:r>
      <w:r>
        <w:rPr>
          <w:rFonts w:hint="eastAsia" w:ascii="Times New Roman" w:hAnsi="Times New Roman" w:eastAsia="方正仿宋_GBK" w:cs="Times New Roman"/>
          <w:color w:val="auto"/>
          <w:sz w:val="28"/>
          <w:szCs w:val="28"/>
          <w:lang w:val="en-US" w:eastAsia="zh-CN"/>
        </w:rPr>
        <w:t>A</w:t>
      </w:r>
      <w:r>
        <w:rPr>
          <w:rFonts w:hint="default" w:ascii="Times New Roman" w:hAnsi="Times New Roman" w:eastAsia="方正仿宋_GBK" w:cs="Times New Roman"/>
          <w:color w:val="auto"/>
          <w:sz w:val="28"/>
          <w:szCs w:val="28"/>
          <w:lang w:val="en-US" w:eastAsia="zh-CN"/>
        </w:rPr>
        <w:t>BD</w:t>
      </w:r>
    </w:p>
    <w:p w14:paraId="190549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来源：</w:t>
      </w:r>
      <w:r>
        <w:rPr>
          <w:rFonts w:hint="default" w:ascii="Times New Roman" w:hAnsi="Times New Roman" w:eastAsia="方正仿宋_GBK" w:cs="Times New Roman"/>
          <w:color w:val="auto"/>
          <w:sz w:val="28"/>
          <w:szCs w:val="28"/>
        </w:rPr>
        <w:t>DA</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rPr>
        <w:t>T 59-2017 口述史料采集与管理规范</w:t>
      </w:r>
    </w:p>
    <w:p w14:paraId="18F3947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rPr>
      </w:pPr>
    </w:p>
    <w:p w14:paraId="1B39BD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 xml:space="preserve">157. </w:t>
      </w:r>
      <w:r>
        <w:rPr>
          <w:rFonts w:hint="default" w:ascii="Times New Roman" w:hAnsi="Times New Roman" w:eastAsia="方正仿宋_GBK" w:cs="Times New Roman"/>
          <w:sz w:val="28"/>
          <w:szCs w:val="28"/>
        </w:rPr>
        <w:t>移交的电子档案数据主要包括电子档案的</w:t>
      </w:r>
      <w:r>
        <w:rPr>
          <w:rFonts w:hint="default" w:ascii="Times New Roman" w:hAnsi="Times New Roman" w:eastAsia="方正仿宋_GBK" w:cs="Times New Roman"/>
          <w:sz w:val="28"/>
          <w:szCs w:val="28"/>
          <w:lang w:eastAsia="zh-CN"/>
        </w:rPr>
        <w:t>（  ）</w:t>
      </w:r>
    </w:p>
    <w:p w14:paraId="063CE5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A. </w:t>
      </w:r>
      <w:r>
        <w:rPr>
          <w:rFonts w:hint="default" w:ascii="Times New Roman" w:hAnsi="Times New Roman" w:eastAsia="方正仿宋_GBK" w:cs="Times New Roman"/>
          <w:sz w:val="28"/>
          <w:szCs w:val="28"/>
        </w:rPr>
        <w:t>目录数据</w:t>
      </w:r>
    </w:p>
    <w:p w14:paraId="49A653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B. </w:t>
      </w:r>
      <w:r>
        <w:rPr>
          <w:rFonts w:hint="default" w:ascii="Times New Roman" w:hAnsi="Times New Roman" w:eastAsia="方正仿宋_GBK" w:cs="Times New Roman"/>
          <w:sz w:val="28"/>
          <w:szCs w:val="28"/>
        </w:rPr>
        <w:t>内容数据</w:t>
      </w:r>
    </w:p>
    <w:p w14:paraId="377B36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C. </w:t>
      </w:r>
      <w:r>
        <w:rPr>
          <w:rFonts w:hint="default" w:ascii="Times New Roman" w:hAnsi="Times New Roman" w:eastAsia="方正仿宋_GBK" w:cs="Times New Roman"/>
          <w:sz w:val="28"/>
          <w:szCs w:val="28"/>
        </w:rPr>
        <w:t>元数据</w:t>
      </w:r>
    </w:p>
    <w:p w14:paraId="7E41E6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数据检测报告</w:t>
      </w:r>
    </w:p>
    <w:p w14:paraId="2B2A630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0C6776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来源：DA/T 93</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2022 电子档案移交接收操作规程</w:t>
      </w:r>
    </w:p>
    <w:p w14:paraId="03408F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6FEFF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158. </w:t>
      </w:r>
      <w:r>
        <w:rPr>
          <w:rFonts w:hint="default" w:ascii="Times New Roman" w:hAnsi="Times New Roman" w:eastAsia="方正仿宋_GBK" w:cs="Times New Roman"/>
          <w:sz w:val="28"/>
          <w:szCs w:val="28"/>
          <w:lang w:val="en-US" w:eastAsia="zh-CN"/>
        </w:rPr>
        <w:t>根据《党政机关电子公文归档规范》，开放式版式文档是指独立于（  ）的版式文档格式。</w:t>
      </w:r>
    </w:p>
    <w:p w14:paraId="4C0ED2B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A. 软件</w:t>
      </w:r>
    </w:p>
    <w:p w14:paraId="1E7CD2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B. 硬件</w:t>
      </w:r>
    </w:p>
    <w:p w14:paraId="33A53B2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操作系统</w:t>
      </w:r>
    </w:p>
    <w:p w14:paraId="518C9E4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输出设备</w:t>
      </w:r>
    </w:p>
    <w:p w14:paraId="412B99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783397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39362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2020 党政机关电子公文归档规范</w:t>
      </w:r>
    </w:p>
    <w:p w14:paraId="6ECEEF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280B9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159. </w:t>
      </w:r>
      <w:r>
        <w:rPr>
          <w:rFonts w:hint="default" w:ascii="Times New Roman" w:hAnsi="Times New Roman" w:eastAsia="方正仿宋_GBK" w:cs="Times New Roman"/>
          <w:sz w:val="28"/>
          <w:szCs w:val="28"/>
          <w:lang w:val="en-US" w:eastAsia="zh-CN"/>
        </w:rPr>
        <w:t>开展电子公文归档工作应遵循（  ）原则。</w:t>
      </w:r>
    </w:p>
    <w:p w14:paraId="17E56D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保留形成原貌</w:t>
      </w:r>
    </w:p>
    <w:p w14:paraId="7D606F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保持有机联系</w:t>
      </w:r>
    </w:p>
    <w:p w14:paraId="25A11D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保证长期可用</w:t>
      </w:r>
    </w:p>
    <w:p w14:paraId="1B35C2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保证来源可靠</w:t>
      </w:r>
    </w:p>
    <w:p w14:paraId="5D1ACB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44ACDD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39362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2020 党政机关电子公文归档规范</w:t>
      </w:r>
    </w:p>
    <w:p w14:paraId="2CA94DE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D0D60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160. </w:t>
      </w:r>
      <w:r>
        <w:rPr>
          <w:rFonts w:hint="default" w:ascii="Times New Roman" w:hAnsi="Times New Roman" w:eastAsia="方正仿宋_GBK" w:cs="Times New Roman"/>
          <w:sz w:val="28"/>
          <w:szCs w:val="28"/>
          <w:lang w:val="en-US" w:eastAsia="zh-CN"/>
        </w:rPr>
        <w:t>电子公文归档时应要求归档信息包中不包含非开放的压缩、（  ）等技术措施，以减少技术依赖性。</w:t>
      </w:r>
    </w:p>
    <w:p w14:paraId="28383AA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加密</w:t>
      </w:r>
    </w:p>
    <w:p w14:paraId="6143D6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 签名</w:t>
      </w:r>
    </w:p>
    <w:p w14:paraId="32C0E3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 印章</w:t>
      </w:r>
    </w:p>
    <w:p w14:paraId="0C4D6B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时间戳</w:t>
      </w:r>
    </w:p>
    <w:p w14:paraId="5EA7F14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6EDB2A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来源：GB/T 39362</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2020 党政机关电子公文归档规范</w:t>
      </w:r>
    </w:p>
    <w:p w14:paraId="0BD0FE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D6E5C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161. </w:t>
      </w:r>
      <w:r>
        <w:rPr>
          <w:rFonts w:hint="default" w:ascii="Times New Roman" w:hAnsi="Times New Roman" w:eastAsia="方正仿宋_GBK" w:cs="Times New Roman"/>
          <w:sz w:val="28"/>
          <w:szCs w:val="28"/>
          <w:lang w:val="en-US" w:eastAsia="zh-CN"/>
        </w:rPr>
        <w:t>文字出现前人类的记忆方式有（  ）</w:t>
      </w:r>
    </w:p>
    <w:p w14:paraId="02AD06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A. 结绳记忆  </w:t>
      </w:r>
    </w:p>
    <w:p w14:paraId="3E0083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B. 刻契记忆  </w:t>
      </w:r>
    </w:p>
    <w:p w14:paraId="20D90F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C. 口耳相传  </w:t>
      </w:r>
    </w:p>
    <w:p w14:paraId="5186438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 贝珠记忆</w:t>
      </w:r>
    </w:p>
    <w:p w14:paraId="5E2250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402E1D3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8EF28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162. </w:t>
      </w:r>
      <w:r>
        <w:rPr>
          <w:rFonts w:hint="default" w:ascii="Times New Roman" w:hAnsi="Times New Roman" w:eastAsia="方正仿宋_GBK" w:cs="Times New Roman"/>
          <w:sz w:val="28"/>
          <w:szCs w:val="28"/>
          <w:lang w:val="en-US" w:eastAsia="zh-CN"/>
        </w:rPr>
        <w:t>关于春秋战国时期的档案工作，下列说法中正确的是（  ）</w:t>
      </w:r>
    </w:p>
    <w:p w14:paraId="6A43A30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文书工作分离，出现专掌文书档案工作的官员</w:t>
      </w:r>
    </w:p>
    <w:p w14:paraId="16450C2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作为档案保存场所的宗庙被毁</w:t>
      </w:r>
    </w:p>
    <w:p w14:paraId="6E9928C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《诗》、《书》、《春秋》等实际上就是档案文献的汇集</w:t>
      </w:r>
    </w:p>
    <w:p w14:paraId="52362D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孔子开创了我国编纂史料和利用档案修史的先河，是我国最早的档案文献编纂者</w:t>
      </w:r>
    </w:p>
    <w:p w14:paraId="471278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61D4957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CBB18B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163. </w:t>
      </w:r>
      <w:r>
        <w:rPr>
          <w:rFonts w:hint="default" w:ascii="Times New Roman" w:hAnsi="Times New Roman" w:eastAsia="方正仿宋_GBK" w:cs="Times New Roman"/>
          <w:sz w:val="28"/>
          <w:szCs w:val="28"/>
          <w:lang w:val="en-US" w:eastAsia="zh-CN"/>
        </w:rPr>
        <w:t>下列属于汉朝的档案库房有（  ）</w:t>
      </w:r>
    </w:p>
    <w:p w14:paraId="1938D30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石渠阁  </w:t>
      </w:r>
    </w:p>
    <w:p w14:paraId="40D65E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架阁库  </w:t>
      </w:r>
    </w:p>
    <w:p w14:paraId="25788AE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石室  </w:t>
      </w:r>
    </w:p>
    <w:p w14:paraId="7B152F9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东观</w:t>
      </w:r>
    </w:p>
    <w:p w14:paraId="3B9A6E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答案：ACD</w:t>
      </w:r>
    </w:p>
    <w:p w14:paraId="152813B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09E67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164. </w:t>
      </w:r>
      <w:r>
        <w:rPr>
          <w:rFonts w:hint="default" w:ascii="Times New Roman" w:hAnsi="Times New Roman" w:eastAsia="方正仿宋_GBK" w:cs="Times New Roman"/>
          <w:sz w:val="28"/>
          <w:szCs w:val="28"/>
          <w:lang w:val="en-US" w:eastAsia="zh-CN"/>
        </w:rPr>
        <w:t>宋代大量形成的专门档案包括（  ）</w:t>
      </w:r>
    </w:p>
    <w:p w14:paraId="097F53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A．赋役档案</w:t>
      </w:r>
    </w:p>
    <w:p w14:paraId="55E0F4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B．律法档案</w:t>
      </w:r>
    </w:p>
    <w:p w14:paraId="5852420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C．例</w:t>
      </w:r>
    </w:p>
    <w:p w14:paraId="453CE6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D．谱牒</w:t>
      </w:r>
    </w:p>
    <w:p w14:paraId="79B21B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3281E2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D1FC6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165. </w:t>
      </w:r>
      <w:r>
        <w:rPr>
          <w:rFonts w:hint="default" w:ascii="Times New Roman" w:hAnsi="Times New Roman" w:eastAsia="方正仿宋_GBK" w:cs="Times New Roman"/>
          <w:sz w:val="28"/>
          <w:szCs w:val="28"/>
          <w:lang w:val="en-US" w:eastAsia="zh-CN"/>
        </w:rPr>
        <w:t>明代独具特色的专用文种有（  ）</w:t>
      </w:r>
    </w:p>
    <w:p w14:paraId="643535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奏折</w:t>
      </w:r>
    </w:p>
    <w:p w14:paraId="660003F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黄册</w:t>
      </w:r>
    </w:p>
    <w:p w14:paraId="0B1C43F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鱼鳞图册</w:t>
      </w:r>
    </w:p>
    <w:p w14:paraId="1C950B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军册</w:t>
      </w:r>
    </w:p>
    <w:p w14:paraId="45FF35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1B8E1C5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A12BB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166. </w:t>
      </w:r>
      <w:r>
        <w:rPr>
          <w:rFonts w:hint="default" w:ascii="Times New Roman" w:hAnsi="Times New Roman" w:eastAsia="方正仿宋_GBK" w:cs="Times New Roman"/>
          <w:sz w:val="28"/>
          <w:szCs w:val="28"/>
          <w:lang w:val="en-US" w:eastAsia="zh-CN"/>
        </w:rPr>
        <w:t>下列库房中，属于明代库房的有（  ）</w:t>
      </w:r>
    </w:p>
    <w:p w14:paraId="0F0772B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大本堂  </w:t>
      </w:r>
    </w:p>
    <w:p w14:paraId="66FD14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后湖黄册库  </w:t>
      </w:r>
    </w:p>
    <w:p w14:paraId="4ED3B7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文渊阁库楼  </w:t>
      </w:r>
    </w:p>
    <w:p w14:paraId="7E0481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古今通集库</w:t>
      </w:r>
    </w:p>
    <w:p w14:paraId="7AE4C4E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44C8E8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4F096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167. </w:t>
      </w:r>
      <w:r>
        <w:rPr>
          <w:rFonts w:hint="default" w:ascii="Times New Roman" w:hAnsi="Times New Roman" w:eastAsia="方正仿宋_GBK" w:cs="Times New Roman"/>
          <w:sz w:val="28"/>
          <w:szCs w:val="28"/>
          <w:lang w:val="en-US" w:eastAsia="zh-CN"/>
        </w:rPr>
        <w:t>下列选项中，属于皇史宬的建筑特点的有（  ）</w:t>
      </w:r>
    </w:p>
    <w:p w14:paraId="461376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殿内筑有高台，既可泻水，又可防潮，铜皮鎏金樟木柜，可以防虫</w:t>
      </w:r>
    </w:p>
    <w:p w14:paraId="7DD7A5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殿内东西两侧对开的窗户和拱形的屋顶便于通风</w:t>
      </w:r>
    </w:p>
    <w:p w14:paraId="296AC0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采取架阁法存放档案</w:t>
      </w:r>
    </w:p>
    <w:p w14:paraId="44531F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五座券门运送档案出入方便</w:t>
      </w:r>
    </w:p>
    <w:p w14:paraId="115231B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48BF7EB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8C146B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168. </w:t>
      </w:r>
      <w:r>
        <w:rPr>
          <w:rFonts w:hint="default" w:ascii="Times New Roman" w:hAnsi="Times New Roman" w:eastAsia="方正仿宋_GBK" w:cs="Times New Roman"/>
          <w:sz w:val="28"/>
          <w:szCs w:val="28"/>
          <w:lang w:val="en-US" w:eastAsia="zh-CN"/>
        </w:rPr>
        <w:t>世界文明古国，如埃及、罗马、希腊及西亚的两河流域，都有形成于数千年前的古代档案的发现。这些档案主要有三种（  ）</w:t>
      </w:r>
    </w:p>
    <w:p w14:paraId="6B5C50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石刻档案 </w:t>
      </w:r>
    </w:p>
    <w:p w14:paraId="33E7CF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金文档案  </w:t>
      </w:r>
    </w:p>
    <w:p w14:paraId="6BE1F3C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泥板档案  </w:t>
      </w:r>
    </w:p>
    <w:p w14:paraId="7F7758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纸草档案</w:t>
      </w:r>
    </w:p>
    <w:p w14:paraId="6FD28F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答案：ACD</w:t>
      </w:r>
    </w:p>
    <w:p w14:paraId="1AFEC5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F540E2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169. </w:t>
      </w:r>
      <w:r>
        <w:rPr>
          <w:rFonts w:hint="default" w:ascii="Times New Roman" w:hAnsi="Times New Roman" w:eastAsia="方正仿宋_GBK" w:cs="Times New Roman"/>
          <w:sz w:val="28"/>
          <w:szCs w:val="28"/>
          <w:lang w:val="en-US" w:eastAsia="zh-CN"/>
        </w:rPr>
        <w:t>文书载体取材要合乎规范，便于长期保存。下列材料中，可以作为档案载体使用的有（  ）</w:t>
      </w:r>
    </w:p>
    <w:p w14:paraId="13179D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无酸纸  </w:t>
      </w:r>
    </w:p>
    <w:p w14:paraId="0F89E8B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传真纸  </w:t>
      </w:r>
    </w:p>
    <w:p w14:paraId="7E4249D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复印纸  </w:t>
      </w:r>
    </w:p>
    <w:p w14:paraId="4BA7A28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含酸量大纸张</w:t>
      </w:r>
    </w:p>
    <w:p w14:paraId="2EC8BA9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答案：AC</w:t>
      </w:r>
    </w:p>
    <w:p w14:paraId="22B470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68A743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170. </w:t>
      </w:r>
      <w:r>
        <w:rPr>
          <w:rFonts w:hint="default" w:ascii="Times New Roman" w:hAnsi="Times New Roman" w:eastAsia="方正仿宋_GBK" w:cs="Times New Roman"/>
          <w:sz w:val="28"/>
          <w:szCs w:val="28"/>
          <w:lang w:val="en-US" w:eastAsia="zh-CN"/>
        </w:rPr>
        <w:t>下列字迹材料中，不可用于书写永久保存档案的有（  ）</w:t>
      </w:r>
    </w:p>
    <w:p w14:paraId="252666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黑色中性笔  </w:t>
      </w:r>
    </w:p>
    <w:p w14:paraId="236AA6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圆珠笔  </w:t>
      </w:r>
    </w:p>
    <w:p w14:paraId="36C38D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蜡笔  </w:t>
      </w:r>
    </w:p>
    <w:p w14:paraId="7AC56A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铅笔</w:t>
      </w:r>
    </w:p>
    <w:p w14:paraId="465FB0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0CA532B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AC8EAC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171. </w:t>
      </w:r>
      <w:r>
        <w:rPr>
          <w:rFonts w:hint="default" w:ascii="Times New Roman" w:hAnsi="Times New Roman" w:eastAsia="方正仿宋_GBK" w:cs="Times New Roman"/>
          <w:sz w:val="28"/>
          <w:szCs w:val="28"/>
          <w:lang w:val="en-US" w:eastAsia="zh-CN"/>
        </w:rPr>
        <w:t>下列属于档案一般属性的有（  ）</w:t>
      </w:r>
    </w:p>
    <w:p w14:paraId="19C4FBC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信息属性  </w:t>
      </w:r>
    </w:p>
    <w:p w14:paraId="4B8643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知识属性  </w:t>
      </w:r>
    </w:p>
    <w:p w14:paraId="759513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原始记录性  </w:t>
      </w:r>
    </w:p>
    <w:p w14:paraId="4198E12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文化属性</w:t>
      </w:r>
    </w:p>
    <w:p w14:paraId="1354DC9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1D1D0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D5E7D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172. </w:t>
      </w:r>
      <w:r>
        <w:rPr>
          <w:rFonts w:hint="default" w:ascii="Times New Roman" w:hAnsi="Times New Roman" w:eastAsia="方正仿宋_GBK" w:cs="Times New Roman"/>
          <w:sz w:val="28"/>
          <w:szCs w:val="28"/>
          <w:lang w:val="en-US" w:eastAsia="zh-CN"/>
        </w:rPr>
        <w:t>科学知识的再生产的基本形式有（  ）</w:t>
      </w:r>
    </w:p>
    <w:p w14:paraId="0C58DD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科学知识的口头传授</w:t>
      </w:r>
    </w:p>
    <w:p w14:paraId="34346DB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利用知识载体进行的间接传授</w:t>
      </w:r>
    </w:p>
    <w:p w14:paraId="73DFBE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加工出版</w:t>
      </w:r>
    </w:p>
    <w:p w14:paraId="18FDD2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对外宣传</w:t>
      </w:r>
    </w:p>
    <w:p w14:paraId="10BB80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34C9296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430EE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173. </w:t>
      </w:r>
      <w:r>
        <w:rPr>
          <w:rFonts w:hint="default" w:ascii="Times New Roman" w:hAnsi="Times New Roman" w:eastAsia="方正仿宋_GBK" w:cs="Times New Roman"/>
          <w:sz w:val="28"/>
          <w:szCs w:val="28"/>
          <w:lang w:val="en-US" w:eastAsia="zh-CN"/>
        </w:rPr>
        <w:t>指导档案价值判断的基本原则是（  ）</w:t>
      </w:r>
    </w:p>
    <w:p w14:paraId="50E7E7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全面的观点  </w:t>
      </w:r>
    </w:p>
    <w:p w14:paraId="5110CF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历史的观点  </w:t>
      </w:r>
    </w:p>
    <w:p w14:paraId="3AFD97A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发展的观点  </w:t>
      </w:r>
    </w:p>
    <w:p w14:paraId="02F2E8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系统的观点</w:t>
      </w:r>
    </w:p>
    <w:p w14:paraId="607660A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11C8B3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3D5869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174. </w:t>
      </w:r>
      <w:r>
        <w:rPr>
          <w:rFonts w:hint="default" w:ascii="Times New Roman" w:hAnsi="Times New Roman" w:eastAsia="方正仿宋_GBK" w:cs="Times New Roman"/>
          <w:sz w:val="28"/>
          <w:szCs w:val="28"/>
          <w:lang w:val="en-US" w:eastAsia="zh-CN"/>
        </w:rPr>
        <w:t>1911年的辛亥革命推动了我国文书档案工作的迅速近代化，孙中山领导的南京临时政府颁布了公文程式条例，革除了封建文书工作的旧习，其中文书的种类有（  ）</w:t>
      </w:r>
    </w:p>
    <w:p w14:paraId="528C62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令  </w:t>
      </w:r>
    </w:p>
    <w:p w14:paraId="2AAE6B5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呈  </w:t>
      </w:r>
    </w:p>
    <w:p w14:paraId="5FFA84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示 </w:t>
      </w:r>
    </w:p>
    <w:p w14:paraId="05AE04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状</w:t>
      </w:r>
    </w:p>
    <w:p w14:paraId="4CA5872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EFA25E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B468F0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175. </w:t>
      </w:r>
      <w:r>
        <w:rPr>
          <w:rFonts w:hint="default" w:ascii="Times New Roman" w:hAnsi="Times New Roman" w:eastAsia="方正仿宋_GBK" w:cs="Times New Roman"/>
          <w:sz w:val="28"/>
          <w:szCs w:val="28"/>
          <w:lang w:val="en-US" w:eastAsia="zh-CN"/>
        </w:rPr>
        <w:t>市民小吴在参观博物馆时，看到了展柜中的甲骨档案。此时的甲骨档案表现出的价值为（  ）</w:t>
      </w:r>
    </w:p>
    <w:p w14:paraId="15339B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第一价值</w:t>
      </w:r>
    </w:p>
    <w:p w14:paraId="714284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第二价值</w:t>
      </w:r>
    </w:p>
    <w:p w14:paraId="4EA03F2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第三价值</w:t>
      </w:r>
    </w:p>
    <w:p w14:paraId="282496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文物价值</w:t>
      </w:r>
    </w:p>
    <w:p w14:paraId="30878C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答案：CD</w:t>
      </w:r>
    </w:p>
    <w:p w14:paraId="4A80E3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3C47D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176. </w:t>
      </w:r>
      <w:r>
        <w:rPr>
          <w:rFonts w:hint="default" w:ascii="Times New Roman" w:hAnsi="Times New Roman" w:eastAsia="方正仿宋_GBK" w:cs="Times New Roman"/>
          <w:sz w:val="28"/>
          <w:szCs w:val="28"/>
          <w:lang w:val="en-US" w:eastAsia="zh-CN"/>
        </w:rPr>
        <w:t>下列说法正确的是（  ）</w:t>
      </w:r>
    </w:p>
    <w:p w14:paraId="2108CB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机密档案永远都是保密的</w:t>
      </w:r>
    </w:p>
    <w:p w14:paraId="2C369E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机密档案对所有人都保密</w:t>
      </w:r>
    </w:p>
    <w:p w14:paraId="11D4DB2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档案在时空上的作用和开放是一个由远及近、由内到外的扩展过程</w:t>
      </w:r>
    </w:p>
    <w:p w14:paraId="4857FAC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档案的机密性会随着时间的推移和条件的变化而不断变化</w:t>
      </w:r>
    </w:p>
    <w:p w14:paraId="259798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答案：CD</w:t>
      </w:r>
    </w:p>
    <w:p w14:paraId="66DEEF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F7CBA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177. </w:t>
      </w:r>
      <w:r>
        <w:rPr>
          <w:rFonts w:hint="default" w:ascii="Times New Roman" w:hAnsi="Times New Roman" w:eastAsia="方正仿宋_GBK" w:cs="Times New Roman"/>
          <w:sz w:val="28"/>
          <w:szCs w:val="28"/>
          <w:lang w:val="en-US" w:eastAsia="zh-CN"/>
        </w:rPr>
        <w:t>下列关于档案价值转换律的说法正确的是（  ）</w:t>
      </w:r>
    </w:p>
    <w:p w14:paraId="1D8B82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档案价值由潜在价值向现实价值转换</w:t>
      </w:r>
    </w:p>
    <w:p w14:paraId="2309501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档案价值的不同表现方面发生转换</w:t>
      </w:r>
    </w:p>
    <w:p w14:paraId="09BFE33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当初档案的使用价值与信息价值越高，其后的文物史料价值越低</w:t>
      </w:r>
    </w:p>
    <w:p w14:paraId="155B38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档案鉴定时，要坚持历史发展的观点</w:t>
      </w:r>
    </w:p>
    <w:p w14:paraId="72DBCFF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28777B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A56CEA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178. </w:t>
      </w:r>
      <w:r>
        <w:rPr>
          <w:rFonts w:hint="default" w:ascii="Times New Roman" w:hAnsi="Times New Roman" w:eastAsia="方正仿宋_GBK" w:cs="Times New Roman"/>
          <w:sz w:val="28"/>
          <w:szCs w:val="28"/>
          <w:lang w:val="en-US" w:eastAsia="zh-CN"/>
        </w:rPr>
        <w:t>档案价值实现的内部条件有（  ）</w:t>
      </w:r>
    </w:p>
    <w:p w14:paraId="7D03EF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档案的科学管理水平</w:t>
      </w:r>
    </w:p>
    <w:p w14:paraId="0E3E330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人民群众的基本素质</w:t>
      </w:r>
    </w:p>
    <w:p w14:paraId="752DD8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单位内部领导的认识程度</w:t>
      </w:r>
    </w:p>
    <w:p w14:paraId="49BCEB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开放程度</w:t>
      </w:r>
    </w:p>
    <w:p w14:paraId="66EF9C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答案：AD</w:t>
      </w:r>
    </w:p>
    <w:p w14:paraId="388B08E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933CBD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179. </w:t>
      </w:r>
      <w:r>
        <w:rPr>
          <w:rFonts w:hint="default" w:ascii="Times New Roman" w:hAnsi="Times New Roman" w:eastAsia="方正仿宋_GBK" w:cs="Times New Roman"/>
          <w:sz w:val="28"/>
          <w:szCs w:val="28"/>
          <w:lang w:val="en-US" w:eastAsia="zh-CN"/>
        </w:rPr>
        <w:t>档案信息开发利用的要素有（  ）</w:t>
      </w:r>
    </w:p>
    <w:p w14:paraId="4B1E854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客体要素</w:t>
      </w:r>
    </w:p>
    <w:p w14:paraId="3D3D7C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主体要素</w:t>
      </w:r>
    </w:p>
    <w:p w14:paraId="490730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主客观要素</w:t>
      </w:r>
    </w:p>
    <w:p w14:paraId="7E1D5B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条件要素</w:t>
      </w:r>
    </w:p>
    <w:p w14:paraId="6EDE391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32283D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1782E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180. </w:t>
      </w:r>
      <w:r>
        <w:rPr>
          <w:rFonts w:hint="default" w:ascii="Times New Roman" w:hAnsi="Times New Roman" w:eastAsia="方正仿宋_GBK" w:cs="Times New Roman"/>
          <w:sz w:val="28"/>
          <w:szCs w:val="28"/>
          <w:lang w:val="en-US" w:eastAsia="zh-CN"/>
        </w:rPr>
        <w:t>档案编研要求有（  ）</w:t>
      </w:r>
    </w:p>
    <w:p w14:paraId="432471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思想上的正确性</w:t>
      </w:r>
    </w:p>
    <w:p w14:paraId="55BFE0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史料上的真实性</w:t>
      </w:r>
    </w:p>
    <w:p w14:paraId="187B28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内容上的充实性</w:t>
      </w:r>
    </w:p>
    <w:p w14:paraId="5288A47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体例上的系统性</w:t>
      </w:r>
    </w:p>
    <w:p w14:paraId="69DE4C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D5F7EF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725A87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181. </w:t>
      </w:r>
      <w:r>
        <w:rPr>
          <w:rFonts w:hint="default" w:ascii="Times New Roman" w:hAnsi="Times New Roman" w:eastAsia="方正仿宋_GBK" w:cs="Times New Roman"/>
          <w:sz w:val="28"/>
          <w:szCs w:val="28"/>
          <w:lang w:val="en-US" w:eastAsia="zh-CN"/>
        </w:rPr>
        <w:t>根据不同的加工深度，可将编研成果分为（  ）</w:t>
      </w:r>
    </w:p>
    <w:p w14:paraId="7DE1549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书刊</w:t>
      </w:r>
    </w:p>
    <w:p w14:paraId="3778557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一次文献信息编研成果</w:t>
      </w:r>
    </w:p>
    <w:p w14:paraId="473FAD0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二次文献信息编研成果</w:t>
      </w:r>
    </w:p>
    <w:p w14:paraId="5588134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三次文献信息编研成果</w:t>
      </w:r>
    </w:p>
    <w:p w14:paraId="2CDEA0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005A66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4CC74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182. </w:t>
      </w:r>
      <w:r>
        <w:rPr>
          <w:rFonts w:hint="default" w:ascii="Times New Roman" w:hAnsi="Times New Roman" w:eastAsia="方正仿宋_GBK" w:cs="Times New Roman"/>
          <w:sz w:val="28"/>
          <w:szCs w:val="28"/>
          <w:lang w:val="en-US" w:eastAsia="zh-CN"/>
        </w:rPr>
        <w:t>档案史料汇编是（  ）编研成果。</w:t>
      </w:r>
    </w:p>
    <w:p w14:paraId="2614DB4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A.一次文献信息</w:t>
      </w:r>
    </w:p>
    <w:p w14:paraId="7E630D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B.文字式</w:t>
      </w:r>
    </w:p>
    <w:p w14:paraId="22E5FF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C.汇编型</w:t>
      </w:r>
    </w:p>
    <w:p w14:paraId="6F76BA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D.检索型</w:t>
      </w:r>
    </w:p>
    <w:p w14:paraId="316D60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2F7CA8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AB016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183. </w:t>
      </w:r>
      <w:r>
        <w:rPr>
          <w:rFonts w:hint="default" w:ascii="Times New Roman" w:hAnsi="Times New Roman" w:eastAsia="方正仿宋_GBK" w:cs="Times New Roman"/>
          <w:sz w:val="28"/>
          <w:szCs w:val="28"/>
          <w:lang w:val="en-US" w:eastAsia="zh-CN"/>
        </w:rPr>
        <w:t>下列选项属于参考性编研成果的有（  ）</w:t>
      </w:r>
    </w:p>
    <w:p w14:paraId="741979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大事记</w:t>
      </w:r>
    </w:p>
    <w:p w14:paraId="720E2E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年鉴</w:t>
      </w:r>
    </w:p>
    <w:p w14:paraId="143DE3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索引</w:t>
      </w:r>
    </w:p>
    <w:p w14:paraId="60A882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组织沿革</w:t>
      </w:r>
    </w:p>
    <w:p w14:paraId="5EE9531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5E02AE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F262E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184. </w:t>
      </w:r>
      <w:r>
        <w:rPr>
          <w:rFonts w:hint="default" w:ascii="Times New Roman" w:hAnsi="Times New Roman" w:eastAsia="方正仿宋_GBK" w:cs="Times New Roman"/>
          <w:sz w:val="28"/>
          <w:szCs w:val="28"/>
          <w:lang w:val="en-US" w:eastAsia="zh-CN"/>
        </w:rPr>
        <w:t>下列选项属于非正式档案信息提供利用渠道的有（  ）</w:t>
      </w:r>
    </w:p>
    <w:p w14:paraId="1B3B83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通过网上的档案机构站点查找档案信息</w:t>
      </w:r>
    </w:p>
    <w:p w14:paraId="246044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通过档案部门出版的档案文献来编纂书籍</w:t>
      </w:r>
    </w:p>
    <w:p w14:paraId="3B08FF0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到档案部门调档查阅</w:t>
      </w:r>
    </w:p>
    <w:p w14:paraId="10ED45A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利用档案部门微信公众号查阅信息</w:t>
      </w:r>
    </w:p>
    <w:p w14:paraId="76CF0C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38BBBFD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EF5B36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185. </w:t>
      </w:r>
      <w:r>
        <w:rPr>
          <w:rFonts w:hint="default" w:ascii="Times New Roman" w:hAnsi="Times New Roman" w:eastAsia="方正仿宋_GBK" w:cs="Times New Roman"/>
          <w:sz w:val="28"/>
          <w:szCs w:val="28"/>
          <w:lang w:val="en-US" w:eastAsia="zh-CN"/>
        </w:rPr>
        <w:t>档案信息利用的基本原则有（  ）</w:t>
      </w:r>
    </w:p>
    <w:p w14:paraId="285DF5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服务至上的原则</w:t>
      </w:r>
    </w:p>
    <w:p w14:paraId="448347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开放原则</w:t>
      </w:r>
    </w:p>
    <w:p w14:paraId="0447E88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法制原则</w:t>
      </w:r>
    </w:p>
    <w:p w14:paraId="3CA633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保密原则</w:t>
      </w:r>
    </w:p>
    <w:p w14:paraId="22ADAA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407A116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480E5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186. </w:t>
      </w:r>
      <w:r>
        <w:rPr>
          <w:rFonts w:hint="default" w:ascii="Times New Roman" w:hAnsi="Times New Roman" w:eastAsia="方正仿宋_GBK" w:cs="Times New Roman"/>
          <w:sz w:val="28"/>
          <w:szCs w:val="28"/>
          <w:lang w:val="en-US" w:eastAsia="zh-CN"/>
        </w:rPr>
        <w:t>档案信息提供利用的方式与途径有（  ）</w:t>
      </w:r>
    </w:p>
    <w:p w14:paraId="014CAFD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借阅型</w:t>
      </w:r>
    </w:p>
    <w:p w14:paraId="4DCB4E4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编研出版型</w:t>
      </w:r>
    </w:p>
    <w:p w14:paraId="489CB4D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宣传型</w:t>
      </w:r>
    </w:p>
    <w:p w14:paraId="14C7B1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网络型</w:t>
      </w:r>
    </w:p>
    <w:p w14:paraId="3A63DF5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8CB5EB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D15B1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187. </w:t>
      </w:r>
      <w:r>
        <w:rPr>
          <w:rFonts w:hint="default" w:ascii="Times New Roman" w:hAnsi="Times New Roman" w:eastAsia="方正仿宋_GBK" w:cs="Times New Roman"/>
          <w:sz w:val="28"/>
          <w:szCs w:val="28"/>
          <w:lang w:val="en-US" w:eastAsia="zh-CN"/>
        </w:rPr>
        <w:t>网络型档案信息提供利用方式优点有（  ）</w:t>
      </w:r>
    </w:p>
    <w:p w14:paraId="61CE6C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传输速度快</w:t>
      </w:r>
    </w:p>
    <w:p w14:paraId="3B97641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信息流量巨大</w:t>
      </w:r>
    </w:p>
    <w:p w14:paraId="7DD6D0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信息保真度高</w:t>
      </w:r>
    </w:p>
    <w:p w14:paraId="545F0A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安全性高</w:t>
      </w:r>
    </w:p>
    <w:p w14:paraId="25E5D48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69C327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433D2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188. </w:t>
      </w:r>
      <w:r>
        <w:rPr>
          <w:rFonts w:hint="default" w:ascii="Times New Roman" w:hAnsi="Times New Roman" w:eastAsia="方正仿宋_GBK" w:cs="Times New Roman"/>
          <w:sz w:val="28"/>
          <w:szCs w:val="28"/>
          <w:lang w:val="en-US" w:eastAsia="zh-CN"/>
        </w:rPr>
        <w:t>秦统一六国前制订的《行书律》曾规定（  ）</w:t>
      </w:r>
    </w:p>
    <w:p w14:paraId="2A3FA2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“命书”及标明“急”字的文书应立即传送，不急的也要当天送完，不准积压</w:t>
      </w:r>
    </w:p>
    <w:p w14:paraId="44C4CA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不要让年老体弱和不足信赖的人传送文书</w:t>
      </w:r>
    </w:p>
    <w:p w14:paraId="1FEBE8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不准把火种带进收藏文书档案的“书库”</w:t>
      </w:r>
    </w:p>
    <w:p w14:paraId="65F5A01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文书必须统一文字</w:t>
      </w:r>
    </w:p>
    <w:p w14:paraId="230B8D9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286F896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CB1D31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189. </w:t>
      </w:r>
      <w:r>
        <w:rPr>
          <w:rFonts w:hint="default" w:ascii="Times New Roman" w:hAnsi="Times New Roman" w:eastAsia="方正仿宋_GBK" w:cs="Times New Roman"/>
          <w:sz w:val="28"/>
          <w:szCs w:val="28"/>
          <w:lang w:val="en-US" w:eastAsia="zh-CN"/>
        </w:rPr>
        <w:t>我国近代档案学理论研究的主要特点有（  ）</w:t>
      </w:r>
    </w:p>
    <w:p w14:paraId="2FBC5DD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A.以机关档案室的工作为研究对象，经历了以研究机关档案室为研究范围的发展阶段</w:t>
      </w:r>
    </w:p>
    <w:p w14:paraId="52D4D5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B.中国近代档案学的基本思想、观点、原则和方法，一般都是以机关档案室为出发点的</w:t>
      </w:r>
    </w:p>
    <w:p w14:paraId="5A234CF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C.从整体上看，这一时期档案学的研究还停留在一些技术方法上</w:t>
      </w:r>
    </w:p>
    <w:p w14:paraId="410F7DC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D.中国近代档案学研究受欧美一些国家档案学理论的影响较深特别是在档案分类问题上</w:t>
      </w:r>
    </w:p>
    <w:p w14:paraId="4EAEEA7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C1DDD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C51CD2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190. </w:t>
      </w:r>
      <w:r>
        <w:rPr>
          <w:rFonts w:hint="default" w:ascii="Times New Roman" w:hAnsi="Times New Roman" w:eastAsia="方正仿宋_GBK" w:cs="Times New Roman"/>
          <w:sz w:val="28"/>
          <w:szCs w:val="28"/>
          <w:lang w:val="en-US" w:eastAsia="zh-CN"/>
        </w:rPr>
        <w:t>档案学的学科体系在其自身发展过程中被分为三个层次（  ）</w:t>
      </w:r>
    </w:p>
    <w:p w14:paraId="4855C5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实用档案学  </w:t>
      </w:r>
    </w:p>
    <w:p w14:paraId="0C5B231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理论档案学  </w:t>
      </w:r>
    </w:p>
    <w:p w14:paraId="000D2C9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应用档案学  </w:t>
      </w:r>
    </w:p>
    <w:p w14:paraId="42CBE3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档案管理技术</w:t>
      </w:r>
    </w:p>
    <w:p w14:paraId="3C6E14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59A287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0AAE6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191. </w:t>
      </w:r>
      <w:r>
        <w:rPr>
          <w:rFonts w:hint="default" w:ascii="Times New Roman" w:hAnsi="Times New Roman" w:eastAsia="方正仿宋_GBK" w:cs="Times New Roman"/>
          <w:sz w:val="28"/>
          <w:szCs w:val="28"/>
          <w:lang w:val="en-US" w:eastAsia="zh-CN"/>
        </w:rPr>
        <w:t>应用档案学的主要学科有（  ）</w:t>
      </w:r>
    </w:p>
    <w:p w14:paraId="697A4FF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普通档案管理学</w:t>
      </w:r>
    </w:p>
    <w:p w14:paraId="0801EC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专门档案管理学</w:t>
      </w:r>
    </w:p>
    <w:p w14:paraId="57E039B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档案事业管理学</w:t>
      </w:r>
    </w:p>
    <w:p w14:paraId="0EAF40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档案统计学</w:t>
      </w:r>
    </w:p>
    <w:p w14:paraId="48DA5DB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0D8A35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09E65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192. </w:t>
      </w:r>
      <w:r>
        <w:rPr>
          <w:rFonts w:hint="default" w:ascii="Times New Roman" w:hAnsi="Times New Roman" w:eastAsia="方正仿宋_GBK" w:cs="Times New Roman"/>
          <w:sz w:val="28"/>
          <w:szCs w:val="28"/>
          <w:lang w:val="en-US" w:eastAsia="zh-CN"/>
        </w:rPr>
        <w:t>新中国档案事业发展包括（  ）</w:t>
      </w:r>
    </w:p>
    <w:p w14:paraId="6EE34EE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A.初创阶段（1949年10月-1954年10月）</w:t>
      </w:r>
    </w:p>
    <w:p w14:paraId="5B8CC2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B.全面建设阶段（1954年11月-1966年4月）</w:t>
      </w:r>
    </w:p>
    <w:p w14:paraId="2C2D78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C.遭受挫折和破坏阶段（1966年5月-1976年10月）</w:t>
      </w:r>
    </w:p>
    <w:p w14:paraId="1EEDFC0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D.全面发展与改革阶段（1978年12月-现在）</w:t>
      </w:r>
    </w:p>
    <w:p w14:paraId="414111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65B641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34A45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193. </w:t>
      </w:r>
      <w:r>
        <w:rPr>
          <w:rFonts w:hint="default" w:ascii="Times New Roman" w:hAnsi="Times New Roman" w:eastAsia="方正仿宋_GBK" w:cs="Times New Roman"/>
          <w:sz w:val="28"/>
          <w:szCs w:val="28"/>
          <w:lang w:val="en-US" w:eastAsia="zh-CN"/>
        </w:rPr>
        <w:t>1841年4月法国内政部第十四号通令提出“尊重全宗原则”，它明确规定了该原则的四个要点</w:t>
      </w:r>
      <w:r>
        <w:rPr>
          <w:rFonts w:hint="eastAsia" w:ascii="Times New Roman" w:hAnsi="Times New Roman" w:eastAsia="方正仿宋_GBK" w:cs="Times New Roman"/>
          <w:sz w:val="28"/>
          <w:szCs w:val="28"/>
          <w:lang w:val="en-US" w:eastAsia="zh-CN"/>
        </w:rPr>
        <w:t>，下列选项中正确的是</w:t>
      </w:r>
      <w:r>
        <w:rPr>
          <w:rFonts w:hint="default" w:ascii="Times New Roman" w:hAnsi="Times New Roman" w:eastAsia="方正仿宋_GBK" w:cs="Times New Roman"/>
          <w:sz w:val="28"/>
          <w:szCs w:val="28"/>
          <w:lang w:val="en-US" w:eastAsia="zh-CN"/>
        </w:rPr>
        <w:t>（  ）</w:t>
      </w:r>
    </w:p>
    <w:p w14:paraId="7CDB8B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来源于一个行政当局、个人公司或一个家庭的所有档案组成一个全宗</w:t>
      </w:r>
    </w:p>
    <w:p w14:paraId="216C0F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全宗内的文件按事由分类</w:t>
      </w:r>
    </w:p>
    <w:p w14:paraId="5077BF9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每个事由类下的文件只能按照字母顺序排列</w:t>
      </w:r>
    </w:p>
    <w:p w14:paraId="11E6C5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同一全宗的文件不得与其他全宗的文件混淆在一起</w:t>
      </w:r>
    </w:p>
    <w:p w14:paraId="568DA7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1BFD12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9FFB9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194. </w:t>
      </w:r>
      <w:r>
        <w:rPr>
          <w:rFonts w:hint="default" w:ascii="Times New Roman" w:hAnsi="Times New Roman" w:eastAsia="方正仿宋_GBK" w:cs="Times New Roman"/>
          <w:sz w:val="28"/>
          <w:szCs w:val="28"/>
          <w:lang w:val="en-US" w:eastAsia="zh-CN"/>
        </w:rPr>
        <w:t>下列说法中，正确的是（  ）</w:t>
      </w:r>
    </w:p>
    <w:p w14:paraId="7039A6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 1957年，国务院颁布《关于改进档案资料工作方案》，这已经不是我国为加强科学档案管理而制定的第一个文件</w:t>
      </w:r>
    </w:p>
    <w:p w14:paraId="591B8F2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B.1959年12月，国家档案局在大连召开了第一次全国技术档案工作会议，通过了《技术档案室工作暂行通则》</w:t>
      </w:r>
    </w:p>
    <w:p w14:paraId="2A6413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C.1963年3月，国务院批转国家档案局《关于进一步加强技术档案工作的报告》</w:t>
      </w:r>
    </w:p>
    <w:p w14:paraId="0B0ED9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D.《关于进一步加强技术档案工作的报告》的发布标志从此科技档案的管理步入了正规和健康的发展轨道。</w:t>
      </w:r>
    </w:p>
    <w:p w14:paraId="4AAD36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541F92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F01F1B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195. </w:t>
      </w:r>
      <w:r>
        <w:rPr>
          <w:rFonts w:hint="default" w:ascii="Times New Roman" w:hAnsi="Times New Roman" w:eastAsia="方正仿宋_GBK" w:cs="Times New Roman"/>
          <w:sz w:val="28"/>
          <w:szCs w:val="28"/>
          <w:lang w:val="en-US" w:eastAsia="zh-CN"/>
        </w:rPr>
        <w:t>1954年12月，中央办公厅召开党的第一次全国档案工作会议，通过《中国共产党中央和省（市）级机关文书处理工作和档案工作暂行条例》，规定党的档案工作的基本原则是（  ）</w:t>
      </w:r>
    </w:p>
    <w:p w14:paraId="2B8783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集中统一地管理机关档案</w:t>
      </w:r>
    </w:p>
    <w:p w14:paraId="47CCE7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维护档案的完整与安全</w:t>
      </w:r>
    </w:p>
    <w:p w14:paraId="5BC9F9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便利机关工作</w:t>
      </w:r>
    </w:p>
    <w:p w14:paraId="36B334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反对分散保管</w:t>
      </w:r>
    </w:p>
    <w:p w14:paraId="242EABA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A87966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EB32F5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196. </w:t>
      </w:r>
      <w:r>
        <w:rPr>
          <w:rFonts w:hint="default" w:ascii="Times New Roman" w:hAnsi="Times New Roman" w:eastAsia="方正仿宋_GBK" w:cs="Times New Roman"/>
          <w:sz w:val="28"/>
          <w:szCs w:val="28"/>
          <w:lang w:val="en-US" w:eastAsia="zh-CN"/>
        </w:rPr>
        <w:t>可以用来形成档案的记录手段有（  ）</w:t>
      </w:r>
    </w:p>
    <w:p w14:paraId="4BA5C8A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文字  </w:t>
      </w:r>
    </w:p>
    <w:p w14:paraId="08EECD8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图形  </w:t>
      </w:r>
    </w:p>
    <w:p w14:paraId="518BCA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声音  </w:t>
      </w:r>
    </w:p>
    <w:p w14:paraId="7B2D364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视频</w:t>
      </w:r>
    </w:p>
    <w:p w14:paraId="67FAC43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03B84E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10CBE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197. </w:t>
      </w:r>
      <w:r>
        <w:rPr>
          <w:rFonts w:hint="default" w:ascii="Times New Roman" w:hAnsi="Times New Roman" w:eastAsia="方正仿宋_GBK" w:cs="Times New Roman"/>
          <w:sz w:val="28"/>
          <w:szCs w:val="28"/>
          <w:lang w:val="en-US" w:eastAsia="zh-CN"/>
        </w:rPr>
        <w:t>档案专业人员应具备的专业素质包括（  ）</w:t>
      </w:r>
    </w:p>
    <w:p w14:paraId="77238D8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资历</w:t>
      </w:r>
    </w:p>
    <w:p w14:paraId="019E70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学历</w:t>
      </w:r>
    </w:p>
    <w:p w14:paraId="0E6B7C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能力</w:t>
      </w:r>
    </w:p>
    <w:p w14:paraId="42B20FC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人缘</w:t>
      </w:r>
    </w:p>
    <w:p w14:paraId="00CA72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4D37CAF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6D564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198. </w:t>
      </w:r>
      <w:r>
        <w:rPr>
          <w:rFonts w:hint="default" w:ascii="Times New Roman" w:hAnsi="Times New Roman" w:eastAsia="方正仿宋_GBK" w:cs="Times New Roman"/>
          <w:sz w:val="28"/>
          <w:szCs w:val="28"/>
          <w:lang w:val="en-US" w:eastAsia="zh-CN"/>
        </w:rPr>
        <w:t>广义的档案信息系统是指包括档案信息系统在内的涉及到档案（  ）的所有机制和体系，是人、物和信息的复合系统。</w:t>
      </w:r>
    </w:p>
    <w:p w14:paraId="1330538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收集</w:t>
      </w:r>
    </w:p>
    <w:p w14:paraId="5041DC6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管理</w:t>
      </w:r>
    </w:p>
    <w:p w14:paraId="5BD1C0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存储</w:t>
      </w:r>
    </w:p>
    <w:p w14:paraId="5A22B8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利用</w:t>
      </w:r>
    </w:p>
    <w:p w14:paraId="4A549B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0E131B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9D38E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199. </w:t>
      </w:r>
      <w:r>
        <w:rPr>
          <w:rFonts w:hint="default" w:ascii="Times New Roman" w:hAnsi="Times New Roman" w:eastAsia="方正仿宋_GBK" w:cs="Times New Roman"/>
          <w:sz w:val="28"/>
          <w:szCs w:val="28"/>
          <w:lang w:val="en-US" w:eastAsia="zh-CN"/>
        </w:rPr>
        <w:t>档案信息安全涉及到（  ）、物理环境和人文环境等要素。</w:t>
      </w:r>
    </w:p>
    <w:p w14:paraId="028AA0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硬件</w:t>
      </w:r>
    </w:p>
    <w:p w14:paraId="075E245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软件</w:t>
      </w:r>
    </w:p>
    <w:p w14:paraId="64094B9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数据</w:t>
      </w:r>
    </w:p>
    <w:p w14:paraId="4EFA03C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资金</w:t>
      </w:r>
    </w:p>
    <w:p w14:paraId="0E53F3C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47339E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9C68F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200. </w:t>
      </w:r>
      <w:r>
        <w:rPr>
          <w:rFonts w:hint="default" w:ascii="Times New Roman" w:hAnsi="Times New Roman" w:eastAsia="方正仿宋_GBK" w:cs="Times New Roman"/>
          <w:sz w:val="28"/>
          <w:szCs w:val="28"/>
          <w:lang w:val="en-US" w:eastAsia="zh-CN"/>
        </w:rPr>
        <w:t>根据著录对象不同，档案目录数据库分为（  ）三大类。</w:t>
      </w:r>
    </w:p>
    <w:p w14:paraId="0FBB96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文件级目录数据库</w:t>
      </w:r>
    </w:p>
    <w:p w14:paraId="1A77A5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案卷级目录数据库</w:t>
      </w:r>
    </w:p>
    <w:p w14:paraId="25027C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全文数据库</w:t>
      </w:r>
    </w:p>
    <w:p w14:paraId="01F30C4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专题目录数据库</w:t>
      </w:r>
    </w:p>
    <w:p w14:paraId="77BBA3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答案：ABD</w:t>
      </w:r>
    </w:p>
    <w:p w14:paraId="477BDC7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1B6339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201. </w:t>
      </w:r>
      <w:r>
        <w:rPr>
          <w:rFonts w:hint="default" w:ascii="Times New Roman" w:hAnsi="Times New Roman" w:eastAsia="方正仿宋_GBK" w:cs="Times New Roman"/>
          <w:sz w:val="28"/>
          <w:szCs w:val="28"/>
          <w:lang w:val="en-US" w:eastAsia="zh-CN"/>
        </w:rPr>
        <w:t>2014年，中共中央办公厅、国务院办公厅印发《关于加强和改进新形势下档案工作的意见》，提出完善档案工作体制机制要做到（  ）</w:t>
      </w:r>
    </w:p>
    <w:p w14:paraId="4511A0C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坚持统一领导、分级管理原则</w:t>
      </w:r>
    </w:p>
    <w:p w14:paraId="5160B8F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切实提高档案行政管理部门依法履职能力</w:t>
      </w:r>
    </w:p>
    <w:p w14:paraId="1CE52C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扎实推进各级国家综合档案馆建设</w:t>
      </w:r>
    </w:p>
    <w:p w14:paraId="0E616C1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限制社会力量参与档案事务</w:t>
      </w:r>
    </w:p>
    <w:p w14:paraId="221A677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23E33C0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151FE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202. </w:t>
      </w:r>
      <w:r>
        <w:rPr>
          <w:rFonts w:hint="default" w:ascii="Times New Roman" w:hAnsi="Times New Roman" w:eastAsia="方正仿宋_GBK" w:cs="Times New Roman"/>
          <w:sz w:val="28"/>
          <w:szCs w:val="28"/>
          <w:lang w:val="en-US" w:eastAsia="zh-CN"/>
        </w:rPr>
        <w:t>法国档案事业有哪些措施是世界首创（  ）</w:t>
      </w:r>
    </w:p>
    <w:p w14:paraId="7DA224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1789年7月29日，法国决定建立国民议会档案馆</w:t>
      </w:r>
    </w:p>
    <w:p w14:paraId="101320C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1790年9月12日决定更名为国家档案馆</w:t>
      </w:r>
    </w:p>
    <w:p w14:paraId="356CB40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实行向社会公众开放的原则</w:t>
      </w:r>
    </w:p>
    <w:p w14:paraId="6854E6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建立世界首家文档中心</w:t>
      </w:r>
    </w:p>
    <w:p w14:paraId="693EAA5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4CAA046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4B0581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203. </w:t>
      </w:r>
      <w:r>
        <w:rPr>
          <w:rFonts w:hint="default" w:ascii="Times New Roman" w:hAnsi="Times New Roman" w:eastAsia="方正仿宋_GBK" w:cs="Times New Roman"/>
          <w:sz w:val="28"/>
          <w:szCs w:val="28"/>
          <w:lang w:val="en-US" w:eastAsia="zh-CN"/>
        </w:rPr>
        <w:t>档案是记录人类社会实践活动各种信息的载体，说明了（  ）</w:t>
      </w:r>
    </w:p>
    <w:p w14:paraId="3E464F5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档案来源于社会实践</w:t>
      </w:r>
    </w:p>
    <w:p w14:paraId="4A51AC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档案的形成主体是人</w:t>
      </w:r>
    </w:p>
    <w:p w14:paraId="648C6DA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档案所记录的是原始信息</w:t>
      </w:r>
    </w:p>
    <w:p w14:paraId="551437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人类实践活动的多样性，决定了档案的多样性</w:t>
      </w:r>
    </w:p>
    <w:p w14:paraId="139F14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CEDC8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F262FA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204. </w:t>
      </w:r>
      <w:r>
        <w:rPr>
          <w:rFonts w:hint="default" w:ascii="Times New Roman" w:hAnsi="Times New Roman" w:eastAsia="方正仿宋_GBK" w:cs="Times New Roman"/>
          <w:sz w:val="28"/>
          <w:szCs w:val="28"/>
          <w:lang w:val="en-US" w:eastAsia="zh-CN"/>
        </w:rPr>
        <w:t>档案事业管理行政方法的特点有（  ）</w:t>
      </w:r>
    </w:p>
    <w:p w14:paraId="3C33E09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权威性</w:t>
      </w:r>
    </w:p>
    <w:p w14:paraId="607959B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强制性</w:t>
      </w:r>
    </w:p>
    <w:p w14:paraId="5277FC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具体性</w:t>
      </w:r>
    </w:p>
    <w:p w14:paraId="6AD5C02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及时性</w:t>
      </w:r>
    </w:p>
    <w:p w14:paraId="6B7191C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6A1F2A3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91D4F6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205. </w:t>
      </w:r>
      <w:r>
        <w:rPr>
          <w:rFonts w:hint="default" w:ascii="Times New Roman" w:hAnsi="Times New Roman" w:eastAsia="方正仿宋_GBK" w:cs="Times New Roman"/>
          <w:sz w:val="28"/>
          <w:szCs w:val="28"/>
          <w:lang w:val="en-US" w:eastAsia="zh-CN"/>
        </w:rPr>
        <w:t>档案价值规律表现为（  ）</w:t>
      </w:r>
    </w:p>
    <w:p w14:paraId="16AE2A4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扩展律</w:t>
      </w:r>
    </w:p>
    <w:p w14:paraId="1A4F72A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转换律</w:t>
      </w:r>
    </w:p>
    <w:p w14:paraId="6BE3D4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共享律</w:t>
      </w:r>
    </w:p>
    <w:p w14:paraId="4BB87A4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机密程度递减律和科学作用递增律</w:t>
      </w:r>
    </w:p>
    <w:p w14:paraId="216742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7134A6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FF0000"/>
          <w:sz w:val="28"/>
          <w:szCs w:val="28"/>
          <w:lang w:val="en-US" w:eastAsia="zh-CN"/>
        </w:rPr>
      </w:pPr>
    </w:p>
    <w:p w14:paraId="0D3D0F7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 xml:space="preserve">206. </w:t>
      </w:r>
      <w:r>
        <w:rPr>
          <w:rFonts w:hint="default" w:ascii="Times New Roman" w:hAnsi="Times New Roman" w:eastAsia="方正仿宋_GBK" w:cs="Times New Roman"/>
          <w:color w:val="auto"/>
          <w:sz w:val="28"/>
          <w:szCs w:val="28"/>
          <w:lang w:val="en-US" w:eastAsia="zh-CN"/>
        </w:rPr>
        <w:t>档案编目要经过（  ）环节。</w:t>
      </w:r>
    </w:p>
    <w:p w14:paraId="1E2B25D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A.</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整理</w:t>
      </w:r>
    </w:p>
    <w:p w14:paraId="5C5230A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B.</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分析</w:t>
      </w:r>
    </w:p>
    <w:p w14:paraId="62346B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C.</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著录</w:t>
      </w:r>
    </w:p>
    <w:p w14:paraId="4F9E0D5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D.</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条目组织</w:t>
      </w:r>
    </w:p>
    <w:p w14:paraId="3660C1E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答案：CD</w:t>
      </w:r>
    </w:p>
    <w:p w14:paraId="1B7F63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pPr>
    </w:p>
    <w:p w14:paraId="1BA7C6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207. </w:t>
      </w:r>
      <w:r>
        <w:rPr>
          <w:rFonts w:hint="default" w:ascii="Times New Roman" w:hAnsi="Times New Roman" w:eastAsia="方正仿宋_GBK" w:cs="Times New Roman"/>
          <w:sz w:val="28"/>
          <w:szCs w:val="28"/>
          <w:lang w:val="en-US" w:eastAsia="zh-CN"/>
        </w:rPr>
        <w:t>加强档案管理的基础工作，可以从以下工作入手（  ）</w:t>
      </w:r>
    </w:p>
    <w:p w14:paraId="174454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档案业务基础工作</w:t>
      </w:r>
    </w:p>
    <w:p w14:paraId="03001E1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档案学基础理论研究工作</w:t>
      </w:r>
    </w:p>
    <w:p w14:paraId="5FE031F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数据库建设工作</w:t>
      </w:r>
    </w:p>
    <w:p w14:paraId="5BC1E3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加强从业人员培训工作</w:t>
      </w:r>
    </w:p>
    <w:p w14:paraId="057B7F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849325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BB25BA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208. </w:t>
      </w:r>
      <w:r>
        <w:rPr>
          <w:rFonts w:hint="default" w:ascii="Times New Roman" w:hAnsi="Times New Roman" w:eastAsia="方正仿宋_GBK" w:cs="Times New Roman"/>
          <w:sz w:val="28"/>
          <w:szCs w:val="28"/>
          <w:lang w:val="en-US" w:eastAsia="zh-CN"/>
        </w:rPr>
        <w:t>我国档案管理现代化的标志是（  ）</w:t>
      </w:r>
    </w:p>
    <w:p w14:paraId="6AF75A5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档案管理技术与设备现代化</w:t>
      </w:r>
    </w:p>
    <w:p w14:paraId="52C1EF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档案管理机构布局与馆（室）藏结构合理化</w:t>
      </w:r>
    </w:p>
    <w:p w14:paraId="4CB7BD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档案信息服务限制化</w:t>
      </w:r>
    </w:p>
    <w:p w14:paraId="53562A0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档案工作组织管理社会化</w:t>
      </w:r>
    </w:p>
    <w:p w14:paraId="22EF10C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706DCD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8094CC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209. </w:t>
      </w:r>
      <w:r>
        <w:rPr>
          <w:rFonts w:hint="default" w:ascii="Times New Roman" w:hAnsi="Times New Roman" w:eastAsia="方正仿宋_GBK" w:cs="Times New Roman"/>
          <w:sz w:val="28"/>
          <w:szCs w:val="28"/>
          <w:lang w:val="en-US" w:eastAsia="zh-CN"/>
        </w:rPr>
        <w:t>开发档案信息资源的途径有（  ）</w:t>
      </w:r>
    </w:p>
    <w:p w14:paraId="0D9D3C9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加强划控工作</w:t>
      </w:r>
    </w:p>
    <w:p w14:paraId="1A2B394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加强编研工作</w:t>
      </w:r>
    </w:p>
    <w:p w14:paraId="2619C0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建立和完善档案信息反馈系统</w:t>
      </w:r>
    </w:p>
    <w:p w14:paraId="394B9D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采取灵活多样的形式扩大宣传</w:t>
      </w:r>
    </w:p>
    <w:p w14:paraId="5F6288D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E25E55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F5E5E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210. </w:t>
      </w:r>
      <w:r>
        <w:rPr>
          <w:rFonts w:hint="default" w:ascii="Times New Roman" w:hAnsi="Times New Roman" w:eastAsia="方正仿宋_GBK" w:cs="Times New Roman"/>
          <w:sz w:val="28"/>
          <w:szCs w:val="28"/>
          <w:lang w:val="en-US" w:eastAsia="zh-CN"/>
        </w:rPr>
        <w:t>下列属于综合档案馆的是（  ）</w:t>
      </w:r>
    </w:p>
    <w:p w14:paraId="257E11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中国第一历史档案馆</w:t>
      </w:r>
    </w:p>
    <w:p w14:paraId="14AFDBD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某某市档案馆</w:t>
      </w:r>
    </w:p>
    <w:p w14:paraId="0D68CE9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某某</w:t>
      </w:r>
      <w:r>
        <w:rPr>
          <w:rFonts w:hint="eastAsia" w:ascii="Times New Roman" w:hAnsi="Times New Roman" w:eastAsia="方正仿宋_GBK" w:cs="Times New Roman"/>
          <w:sz w:val="28"/>
          <w:szCs w:val="28"/>
          <w:lang w:val="en-US" w:eastAsia="zh-CN"/>
        </w:rPr>
        <w:t>大学</w:t>
      </w:r>
      <w:r>
        <w:rPr>
          <w:rFonts w:hint="default" w:ascii="Times New Roman" w:hAnsi="Times New Roman" w:eastAsia="方正仿宋_GBK" w:cs="Times New Roman"/>
          <w:sz w:val="28"/>
          <w:szCs w:val="28"/>
          <w:lang w:val="en-US" w:eastAsia="zh-CN"/>
        </w:rPr>
        <w:t>档案馆</w:t>
      </w:r>
    </w:p>
    <w:p w14:paraId="2776BC9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某某市城建档案馆</w:t>
      </w:r>
    </w:p>
    <w:p w14:paraId="1D7B6FF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35A3F39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57D9D99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211. </w:t>
      </w:r>
      <w:r>
        <w:rPr>
          <w:rFonts w:hint="default" w:ascii="Times New Roman" w:hAnsi="Times New Roman" w:eastAsia="方正仿宋_GBK" w:cs="Times New Roman"/>
          <w:sz w:val="28"/>
          <w:szCs w:val="28"/>
          <w:lang w:val="en-US" w:eastAsia="zh-CN"/>
        </w:rPr>
        <w:t>编制检索工具的要求有（  ）</w:t>
      </w:r>
    </w:p>
    <w:p w14:paraId="4C1D52E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要符合质量要求，做到项目设置实用，排检方法科学、便于使用</w:t>
      </w:r>
    </w:p>
    <w:p w14:paraId="63FBA7A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跟着社会发展变化而及时调整</w:t>
      </w:r>
    </w:p>
    <w:p w14:paraId="13DF5EC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要保持检索系统的相对稳定性</w:t>
      </w:r>
    </w:p>
    <w:p w14:paraId="10B325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要研究检索工具的标准化</w:t>
      </w:r>
    </w:p>
    <w:p w14:paraId="686BE9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答案：ACD</w:t>
      </w:r>
    </w:p>
    <w:p w14:paraId="695301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2E69CA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212. </w:t>
      </w:r>
      <w:r>
        <w:rPr>
          <w:rFonts w:hint="default" w:ascii="Times New Roman" w:hAnsi="Times New Roman" w:eastAsia="方正仿宋_GBK" w:cs="Times New Roman"/>
          <w:sz w:val="28"/>
          <w:szCs w:val="28"/>
          <w:lang w:val="en-US" w:eastAsia="zh-CN"/>
        </w:rPr>
        <w:t>国家档案馆网络具有以下特征（  ）</w:t>
      </w:r>
    </w:p>
    <w:p w14:paraId="4E2CEF2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整体性</w:t>
      </w:r>
    </w:p>
    <w:p w14:paraId="68FEAD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目的性</w:t>
      </w:r>
    </w:p>
    <w:p w14:paraId="49674B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有序性</w:t>
      </w:r>
    </w:p>
    <w:p w14:paraId="30792F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动态性</w:t>
      </w:r>
    </w:p>
    <w:p w14:paraId="14D07DB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AD67F0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34A0D78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213. </w:t>
      </w:r>
      <w:r>
        <w:rPr>
          <w:rFonts w:hint="default" w:ascii="Times New Roman" w:hAnsi="Times New Roman" w:eastAsia="方正仿宋_GBK" w:cs="Times New Roman"/>
          <w:sz w:val="28"/>
          <w:szCs w:val="28"/>
          <w:lang w:val="en-US" w:eastAsia="zh-CN"/>
        </w:rPr>
        <w:t>档案信息资源的个性特征包括（  ）</w:t>
      </w:r>
    </w:p>
    <w:p w14:paraId="592017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真实性</w:t>
      </w:r>
    </w:p>
    <w:p w14:paraId="7C57653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本源性</w:t>
      </w:r>
    </w:p>
    <w:p w14:paraId="25D4EE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回溯性</w:t>
      </w:r>
    </w:p>
    <w:p w14:paraId="3B02E1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联系性</w:t>
      </w:r>
    </w:p>
    <w:p w14:paraId="03F7B17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0B64CE9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21FC5BD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214. </w:t>
      </w:r>
      <w:r>
        <w:rPr>
          <w:rFonts w:hint="default" w:ascii="Times New Roman" w:hAnsi="Times New Roman" w:eastAsia="方正仿宋_GBK" w:cs="Times New Roman"/>
          <w:sz w:val="28"/>
          <w:szCs w:val="28"/>
          <w:lang w:val="en-US" w:eastAsia="zh-CN"/>
        </w:rPr>
        <w:t>从符号记录方式分，档案信息资源可以分为（  ）</w:t>
      </w:r>
    </w:p>
    <w:p w14:paraId="317EFC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甲骨档案</w:t>
      </w:r>
    </w:p>
    <w:p w14:paraId="4404D6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金文档案</w:t>
      </w:r>
    </w:p>
    <w:p w14:paraId="777DF8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文字型档案</w:t>
      </w:r>
    </w:p>
    <w:p w14:paraId="01B010D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声像型档案</w:t>
      </w:r>
    </w:p>
    <w:p w14:paraId="647D85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答案：CD</w:t>
      </w:r>
    </w:p>
    <w:p w14:paraId="7A3E5A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497950A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215. </w:t>
      </w:r>
      <w:r>
        <w:rPr>
          <w:rFonts w:hint="default" w:ascii="Times New Roman" w:hAnsi="Times New Roman" w:eastAsia="方正仿宋_GBK" w:cs="Times New Roman"/>
          <w:sz w:val="28"/>
          <w:szCs w:val="28"/>
          <w:lang w:val="en-US" w:eastAsia="zh-CN"/>
        </w:rPr>
        <w:t>档案事业经济管理必须遵循的原则有（  ）</w:t>
      </w:r>
    </w:p>
    <w:p w14:paraId="3A980A9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与档案事业工作目标统一的原则</w:t>
      </w:r>
    </w:p>
    <w:p w14:paraId="1904401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与政治思想工作相结合的原则</w:t>
      </w:r>
    </w:p>
    <w:p w14:paraId="7A62AE6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统筹兼顾的原则</w:t>
      </w:r>
    </w:p>
    <w:p w14:paraId="612A43C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充分利用现有资源的原则</w:t>
      </w:r>
    </w:p>
    <w:p w14:paraId="4141E7B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3F653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1D11ECD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216. </w:t>
      </w:r>
      <w:r>
        <w:rPr>
          <w:rFonts w:hint="default" w:ascii="Times New Roman" w:hAnsi="Times New Roman" w:eastAsia="方正仿宋_GBK" w:cs="Times New Roman"/>
          <w:sz w:val="28"/>
          <w:szCs w:val="28"/>
          <w:lang w:val="en-US" w:eastAsia="zh-CN"/>
        </w:rPr>
        <w:t>下列档案员整理档案的做法，错误的有（  ）</w:t>
      </w:r>
    </w:p>
    <w:p w14:paraId="24D432F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发现文革期间大字报，认为不能反映当时真实历史，鉴定其无价值，不保存</w:t>
      </w:r>
    </w:p>
    <w:p w14:paraId="5C8848A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遵循档案价值转换律，将某淘汰科技产品设计图纸仍然编号归档</w:t>
      </w:r>
    </w:p>
    <w:p w14:paraId="77BE56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填写归档章，为防止出错，使用铅笔填写，确认无误后擦除再改为黑色中性笔填写</w:t>
      </w:r>
    </w:p>
    <w:p w14:paraId="74955F4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单位规模小，档案数量少，积攒十年后再集中整理</w:t>
      </w:r>
    </w:p>
    <w:p w14:paraId="172232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答案：AD</w:t>
      </w:r>
    </w:p>
    <w:p w14:paraId="4C0CECD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77206EC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217. </w:t>
      </w:r>
      <w:r>
        <w:rPr>
          <w:rFonts w:hint="default" w:ascii="Times New Roman" w:hAnsi="Times New Roman" w:eastAsia="方正仿宋_GBK" w:cs="Times New Roman"/>
          <w:sz w:val="28"/>
          <w:szCs w:val="28"/>
          <w:lang w:val="en-US" w:eastAsia="zh-CN"/>
        </w:rPr>
        <w:t>档案事业管理统计方法的基本内容包括（  ）</w:t>
      </w:r>
    </w:p>
    <w:p w14:paraId="2C4AD08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档案统计调查</w:t>
      </w:r>
    </w:p>
    <w:p w14:paraId="31706B8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统计整理</w:t>
      </w:r>
    </w:p>
    <w:p w14:paraId="01E15F3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统计分析</w:t>
      </w:r>
    </w:p>
    <w:p w14:paraId="4BE3AE5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实地统计</w:t>
      </w:r>
    </w:p>
    <w:p w14:paraId="133EF2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301C50D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04EE5BE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 xml:space="preserve">218. </w:t>
      </w:r>
      <w:r>
        <w:rPr>
          <w:rFonts w:hint="default" w:ascii="Times New Roman" w:hAnsi="Times New Roman" w:eastAsia="方正仿宋_GBK" w:cs="Times New Roman"/>
          <w:sz w:val="28"/>
          <w:szCs w:val="28"/>
          <w:lang w:val="en-US" w:eastAsia="zh-CN"/>
        </w:rPr>
        <w:t>档案事业经济管理的任务有（  ）</w:t>
      </w:r>
    </w:p>
    <w:p w14:paraId="6FD6746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A.</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规划经济活动</w:t>
      </w:r>
    </w:p>
    <w:p w14:paraId="761183B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B.</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控制、调节、监督经济过程</w:t>
      </w:r>
    </w:p>
    <w:p w14:paraId="43C60AE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C.</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筹措活动经费</w:t>
      </w:r>
    </w:p>
    <w:p w14:paraId="67BD2A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D.</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建立各种经济责任制</w:t>
      </w:r>
    </w:p>
    <w:p w14:paraId="3C65149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2C8E1F5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p>
    <w:p w14:paraId="66218C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219. </w:t>
      </w:r>
      <w:r>
        <w:rPr>
          <w:rFonts w:hint="default" w:ascii="Times New Roman" w:hAnsi="Times New Roman" w:eastAsia="方正仿宋_GBK" w:cs="Times New Roman"/>
          <w:b w:val="0"/>
          <w:bCs w:val="0"/>
          <w:kern w:val="1"/>
          <w:sz w:val="28"/>
          <w:szCs w:val="28"/>
        </w:rPr>
        <w:t>根据《档案馆建筑设计规范》，下列规定符合档案馆的总平面布置的有</w:t>
      </w:r>
      <w:r>
        <w:rPr>
          <w:rFonts w:hint="default" w:ascii="Times New Roman" w:hAnsi="Times New Roman" w:eastAsia="方正仿宋_GBK" w:cs="Times New Roman"/>
          <w:b w:val="0"/>
          <w:bCs w:val="0"/>
          <w:kern w:val="1"/>
          <w:sz w:val="28"/>
          <w:szCs w:val="28"/>
          <w:lang w:eastAsia="zh-CN"/>
        </w:rPr>
        <w:t>（  ）</w:t>
      </w:r>
    </w:p>
    <w:p w14:paraId="25801E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档案馆建筑宜独立建造</w:t>
      </w:r>
    </w:p>
    <w:p w14:paraId="73DDF4E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平面布置宜根据近远期建设计划的要求，进行一次规划、建设，或一次规划、分期建设</w:t>
      </w:r>
    </w:p>
    <w:p w14:paraId="5FC5E70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基地内道路应与城市道路或公路连接，并应符合消防安全要求</w:t>
      </w:r>
    </w:p>
    <w:p w14:paraId="057092D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人员集散场地、道路、停车场和绿化用地等室外用地应统筹安排</w:t>
      </w:r>
    </w:p>
    <w:p w14:paraId="21EB7F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681B741C">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2872BA85">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465F632B">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220. </w:t>
      </w:r>
      <w:r>
        <w:rPr>
          <w:rFonts w:hint="default" w:ascii="Times New Roman" w:hAnsi="Times New Roman" w:eastAsia="方正仿宋_GBK" w:cs="Times New Roman"/>
          <w:b w:val="0"/>
          <w:bCs w:val="0"/>
          <w:kern w:val="1"/>
          <w:sz w:val="28"/>
          <w:szCs w:val="28"/>
        </w:rPr>
        <w:t>根据《档案馆建筑设计规范》，下列档案装具排列的各部分尺寸，符合规定的有</w:t>
      </w:r>
      <w:r>
        <w:rPr>
          <w:rFonts w:hint="default" w:ascii="Times New Roman" w:hAnsi="Times New Roman" w:eastAsia="方正仿宋_GBK" w:cs="Times New Roman"/>
          <w:b w:val="0"/>
          <w:bCs w:val="0"/>
          <w:kern w:val="1"/>
          <w:sz w:val="28"/>
          <w:szCs w:val="28"/>
          <w:lang w:eastAsia="zh-CN"/>
        </w:rPr>
        <w:t>（  ）</w:t>
      </w:r>
    </w:p>
    <w:p w14:paraId="7AA8ADDC">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主通道净宽不应小于1.2m</w:t>
      </w:r>
    </w:p>
    <w:p w14:paraId="53CC470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两行档案装具间净宽不应小于0.8m</w:t>
      </w:r>
    </w:p>
    <w:p w14:paraId="3295C88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档案装具端部与墙的净距离不应小于0.6m</w:t>
      </w:r>
    </w:p>
    <w:p w14:paraId="3EC0AD1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档案装具背部与墙的净距离不应小于0.1m</w:t>
      </w:r>
    </w:p>
    <w:p w14:paraId="72975FB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54A85007">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3BB98C7F">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52B7124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221. </w:t>
      </w:r>
      <w:r>
        <w:rPr>
          <w:rFonts w:hint="default" w:ascii="Times New Roman" w:hAnsi="Times New Roman" w:eastAsia="方正仿宋_GBK" w:cs="Times New Roman"/>
          <w:b w:val="0"/>
          <w:bCs w:val="0"/>
          <w:kern w:val="1"/>
          <w:sz w:val="28"/>
          <w:szCs w:val="28"/>
        </w:rPr>
        <w:t>根据《档案馆建筑设计规范》，以下属于对外服务用房的组成部分的有</w:t>
      </w:r>
      <w:r>
        <w:rPr>
          <w:rFonts w:hint="default" w:ascii="Times New Roman" w:hAnsi="Times New Roman" w:eastAsia="方正仿宋_GBK" w:cs="Times New Roman"/>
          <w:b w:val="0"/>
          <w:bCs w:val="0"/>
          <w:kern w:val="1"/>
          <w:sz w:val="28"/>
          <w:szCs w:val="28"/>
          <w:lang w:eastAsia="zh-CN"/>
        </w:rPr>
        <w:t>（  ）</w:t>
      </w:r>
    </w:p>
    <w:p w14:paraId="78C516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查阅登记室</w:t>
      </w:r>
    </w:p>
    <w:p w14:paraId="4F7795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目录室</w:t>
      </w:r>
    </w:p>
    <w:p w14:paraId="5AA8E29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音像档案阅览室</w:t>
      </w:r>
    </w:p>
    <w:p w14:paraId="3DB6BF5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电子档案阅览室</w:t>
      </w:r>
    </w:p>
    <w:p w14:paraId="0E6C51B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9B24D4F">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0D0FEB71">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2547643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222. </w:t>
      </w:r>
      <w:r>
        <w:rPr>
          <w:rFonts w:hint="default" w:ascii="Times New Roman" w:hAnsi="Times New Roman" w:eastAsia="方正仿宋_GBK" w:cs="Times New Roman"/>
          <w:b w:val="0"/>
          <w:bCs w:val="0"/>
          <w:kern w:val="1"/>
          <w:sz w:val="28"/>
          <w:szCs w:val="28"/>
        </w:rPr>
        <w:t>根据《档案馆建筑设计规范》，下列设计缩微阅览室设计规定的有</w:t>
      </w:r>
      <w:r>
        <w:rPr>
          <w:rFonts w:hint="default" w:ascii="Times New Roman" w:hAnsi="Times New Roman" w:eastAsia="方正仿宋_GBK" w:cs="Times New Roman"/>
          <w:b w:val="0"/>
          <w:bCs w:val="0"/>
          <w:kern w:val="1"/>
          <w:sz w:val="28"/>
          <w:szCs w:val="28"/>
          <w:lang w:eastAsia="zh-CN"/>
        </w:rPr>
        <w:t>（  ）</w:t>
      </w:r>
    </w:p>
    <w:p w14:paraId="1C4A614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应避免阳光直射</w:t>
      </w:r>
    </w:p>
    <w:p w14:paraId="4CE19A9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宜采用间接照明，阅览桌上应设局部照明</w:t>
      </w:r>
    </w:p>
    <w:p w14:paraId="5DE577A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室内应设空调或机械通风设备</w:t>
      </w:r>
    </w:p>
    <w:p w14:paraId="3DD55CA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若采用单间时，房间使用面积不应小于12.0㎡</w:t>
      </w:r>
    </w:p>
    <w:p w14:paraId="358644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7B9E5A9A">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6FE5E891">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4B07D6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223. </w:t>
      </w:r>
      <w:r>
        <w:rPr>
          <w:rFonts w:hint="default" w:ascii="Times New Roman" w:hAnsi="Times New Roman" w:eastAsia="方正仿宋_GBK" w:cs="Times New Roman"/>
          <w:b w:val="0"/>
          <w:bCs w:val="0"/>
          <w:kern w:val="1"/>
          <w:sz w:val="28"/>
          <w:szCs w:val="28"/>
        </w:rPr>
        <w:t>根据《档案馆建筑设计规范》，档案业务和技术用房应根据档案馆的等级、规模和实际需要选择设置或合并设置，以下属于档案业务和技术用房的有</w:t>
      </w:r>
      <w:r>
        <w:rPr>
          <w:rFonts w:hint="default" w:ascii="Times New Roman" w:hAnsi="Times New Roman" w:eastAsia="方正仿宋_GBK" w:cs="Times New Roman"/>
          <w:b w:val="0"/>
          <w:bCs w:val="0"/>
          <w:kern w:val="1"/>
          <w:sz w:val="28"/>
          <w:szCs w:val="28"/>
          <w:lang w:eastAsia="zh-CN"/>
        </w:rPr>
        <w:t>（  ）</w:t>
      </w:r>
    </w:p>
    <w:p w14:paraId="5B42CB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中心控制室</w:t>
      </w:r>
    </w:p>
    <w:p w14:paraId="167A05C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接收档案用房</w:t>
      </w:r>
    </w:p>
    <w:p w14:paraId="0053232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整理编目用房</w:t>
      </w:r>
    </w:p>
    <w:p w14:paraId="6021833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保护技术用房</w:t>
      </w:r>
    </w:p>
    <w:p w14:paraId="34BD09E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1A3B67CA">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00E4C269">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0F81403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224. </w:t>
      </w:r>
      <w:r>
        <w:rPr>
          <w:rFonts w:hint="default" w:ascii="Times New Roman" w:hAnsi="Times New Roman" w:eastAsia="方正仿宋_GBK" w:cs="Times New Roman"/>
          <w:b w:val="0"/>
          <w:bCs w:val="0"/>
          <w:kern w:val="1"/>
          <w:sz w:val="28"/>
          <w:szCs w:val="28"/>
        </w:rPr>
        <w:t>根据《档案馆建筑设计规范》，下列属于应摆放在装订室内的设备有</w:t>
      </w:r>
      <w:r>
        <w:rPr>
          <w:rFonts w:hint="default" w:ascii="Times New Roman" w:hAnsi="Times New Roman" w:eastAsia="方正仿宋_GBK" w:cs="Times New Roman"/>
          <w:b w:val="0"/>
          <w:bCs w:val="0"/>
          <w:kern w:val="1"/>
          <w:sz w:val="28"/>
          <w:szCs w:val="28"/>
          <w:lang w:eastAsia="zh-CN"/>
        </w:rPr>
        <w:t>（  ）</w:t>
      </w:r>
    </w:p>
    <w:p w14:paraId="497A422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裁纸设备</w:t>
      </w:r>
    </w:p>
    <w:p w14:paraId="315C6B7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压力机</w:t>
      </w:r>
    </w:p>
    <w:p w14:paraId="4218D1C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装订机</w:t>
      </w:r>
    </w:p>
    <w:p w14:paraId="05BFC6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粘连机</w:t>
      </w:r>
    </w:p>
    <w:p w14:paraId="6F30A45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w:t>
      </w:r>
    </w:p>
    <w:p w14:paraId="4E96E9DB">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6F030D7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65C3C60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225. </w:t>
      </w:r>
      <w:r>
        <w:rPr>
          <w:rFonts w:hint="default" w:ascii="Times New Roman" w:hAnsi="Times New Roman" w:eastAsia="方正仿宋_GBK" w:cs="Times New Roman"/>
          <w:b w:val="0"/>
          <w:bCs w:val="0"/>
          <w:kern w:val="1"/>
          <w:sz w:val="28"/>
          <w:szCs w:val="28"/>
        </w:rPr>
        <w:t>根据《档案馆建筑设计规范》，缩微技术用房宜设于首层，应自成一区，下列设定符合规定的有</w:t>
      </w:r>
      <w:r>
        <w:rPr>
          <w:rFonts w:hint="default" w:ascii="Times New Roman" w:hAnsi="Times New Roman" w:eastAsia="方正仿宋_GBK" w:cs="Times New Roman"/>
          <w:b w:val="0"/>
          <w:bCs w:val="0"/>
          <w:kern w:val="1"/>
          <w:sz w:val="28"/>
          <w:szCs w:val="28"/>
          <w:lang w:eastAsia="zh-CN"/>
        </w:rPr>
        <w:t>（  ）</w:t>
      </w:r>
    </w:p>
    <w:p w14:paraId="192BC78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地面应防止产生静电，门窗应常开，保持通风</w:t>
      </w:r>
    </w:p>
    <w:p w14:paraId="33B7051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缩微摄影室应远离振源及空气污染源</w:t>
      </w:r>
    </w:p>
    <w:p w14:paraId="5288573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拷贝复印室应环境清洁，地面应防止产生静电</w:t>
      </w:r>
    </w:p>
    <w:p w14:paraId="3F453749">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冲洗处理室应严密遮光</w:t>
      </w:r>
    </w:p>
    <w:p w14:paraId="285A802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答案：BCD</w:t>
      </w:r>
    </w:p>
    <w:p w14:paraId="58394BF4">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5926E122">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1B8721C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226. </w:t>
      </w:r>
      <w:r>
        <w:rPr>
          <w:rFonts w:hint="default" w:ascii="Times New Roman" w:hAnsi="Times New Roman" w:eastAsia="方正仿宋_GBK" w:cs="Times New Roman"/>
          <w:b w:val="0"/>
          <w:bCs w:val="0"/>
          <w:kern w:val="1"/>
          <w:sz w:val="28"/>
          <w:szCs w:val="28"/>
        </w:rPr>
        <w:t>根据《档案馆建筑设计规范》，信息化技术用房的组成部分有</w:t>
      </w:r>
      <w:r>
        <w:rPr>
          <w:rFonts w:hint="default" w:ascii="Times New Roman" w:hAnsi="Times New Roman" w:eastAsia="方正仿宋_GBK" w:cs="Times New Roman"/>
          <w:b w:val="0"/>
          <w:bCs w:val="0"/>
          <w:kern w:val="1"/>
          <w:sz w:val="28"/>
          <w:szCs w:val="28"/>
          <w:lang w:eastAsia="zh-CN"/>
        </w:rPr>
        <w:t>（  ）</w:t>
      </w:r>
    </w:p>
    <w:p w14:paraId="1639BC6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服务器机房</w:t>
      </w:r>
    </w:p>
    <w:p w14:paraId="50172C8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计算机房</w:t>
      </w:r>
    </w:p>
    <w:p w14:paraId="36D4754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电子档案接收室</w:t>
      </w:r>
    </w:p>
    <w:p w14:paraId="7F26090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电子文件采集室</w:t>
      </w:r>
    </w:p>
    <w:p w14:paraId="5DDE73D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6C12503A">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41C4585B">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0DAC5B8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227. </w:t>
      </w:r>
      <w:r>
        <w:rPr>
          <w:rFonts w:hint="default" w:ascii="Times New Roman" w:hAnsi="Times New Roman" w:eastAsia="方正仿宋_GBK" w:cs="Times New Roman"/>
          <w:b w:val="0"/>
          <w:bCs w:val="0"/>
          <w:kern w:val="1"/>
          <w:sz w:val="28"/>
          <w:szCs w:val="28"/>
        </w:rPr>
        <w:t>根据《档案馆建筑设计规范》，档案库房屋顶应采取保温、隔热措施，下列规定符合条件的有</w:t>
      </w:r>
      <w:r>
        <w:rPr>
          <w:rFonts w:hint="default" w:ascii="Times New Roman" w:hAnsi="Times New Roman" w:eastAsia="方正仿宋_GBK" w:cs="Times New Roman"/>
          <w:b w:val="0"/>
          <w:bCs w:val="0"/>
          <w:kern w:val="1"/>
          <w:sz w:val="28"/>
          <w:szCs w:val="28"/>
          <w:lang w:eastAsia="zh-CN"/>
        </w:rPr>
        <w:t>（  ）</w:t>
      </w:r>
    </w:p>
    <w:p w14:paraId="3EA2546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平屋顶上采用架空层时，基层应设保温、隔热层</w:t>
      </w:r>
      <w:r>
        <w:rPr>
          <w:rFonts w:hint="eastAsia" w:ascii="Times New Roman" w:hAnsi="Times New Roman" w:eastAsia="方正仿宋_GBK" w:cs="Times New Roman"/>
          <w:b w:val="0"/>
          <w:bCs w:val="0"/>
          <w:kern w:val="1"/>
          <w:sz w:val="28"/>
          <w:szCs w:val="28"/>
          <w:lang w:eastAsia="zh-CN"/>
        </w:rPr>
        <w:t>；</w:t>
      </w:r>
      <w:r>
        <w:rPr>
          <w:rFonts w:hint="default" w:ascii="Times New Roman" w:hAnsi="Times New Roman" w:eastAsia="方正仿宋_GBK" w:cs="Times New Roman"/>
          <w:b w:val="0"/>
          <w:bCs w:val="0"/>
          <w:kern w:val="1"/>
          <w:sz w:val="28"/>
          <w:szCs w:val="28"/>
        </w:rPr>
        <w:t>架空层应通风流畅，其高度不应小于0.30m</w:t>
      </w:r>
    </w:p>
    <w:p w14:paraId="7CD7219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炎热多雨地区的坡屋顶其下层为空间夹层时，内部应通风流畅</w:t>
      </w:r>
    </w:p>
    <w:p w14:paraId="384380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平屋顶上采用架空层时，基层应设保温、隔热层</w:t>
      </w:r>
      <w:r>
        <w:rPr>
          <w:rFonts w:hint="eastAsia" w:ascii="Times New Roman" w:hAnsi="Times New Roman" w:eastAsia="方正仿宋_GBK" w:cs="Times New Roman"/>
          <w:b w:val="0"/>
          <w:bCs w:val="0"/>
          <w:kern w:val="1"/>
          <w:sz w:val="28"/>
          <w:szCs w:val="28"/>
          <w:lang w:eastAsia="zh-CN"/>
        </w:rPr>
        <w:t>；</w:t>
      </w:r>
      <w:r>
        <w:rPr>
          <w:rFonts w:hint="default" w:ascii="Times New Roman" w:hAnsi="Times New Roman" w:eastAsia="方正仿宋_GBK" w:cs="Times New Roman"/>
          <w:b w:val="0"/>
          <w:bCs w:val="0"/>
          <w:kern w:val="1"/>
          <w:sz w:val="28"/>
          <w:szCs w:val="28"/>
        </w:rPr>
        <w:t>架空层应通风流畅，其高度不应小于0.50m</w:t>
      </w:r>
    </w:p>
    <w:p w14:paraId="1F87D8D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炎热多雨地区的坡屋顶其上层为空间夹层时，内部应通风流畅</w:t>
      </w:r>
    </w:p>
    <w:p w14:paraId="35D9DCC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67B8E454">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5DA6EED9">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28BD21C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228. </w:t>
      </w:r>
      <w:r>
        <w:rPr>
          <w:rFonts w:hint="default" w:ascii="Times New Roman" w:hAnsi="Times New Roman" w:eastAsia="方正仿宋_GBK" w:cs="Times New Roman"/>
          <w:b w:val="0"/>
          <w:bCs w:val="0"/>
          <w:kern w:val="1"/>
          <w:sz w:val="28"/>
          <w:szCs w:val="28"/>
        </w:rPr>
        <w:t>根据《档案馆建筑设计规范》，以下关于档案库房防火设计中正确的有</w:t>
      </w:r>
      <w:r>
        <w:rPr>
          <w:rFonts w:hint="default" w:ascii="Times New Roman" w:hAnsi="Times New Roman" w:eastAsia="方正仿宋_GBK" w:cs="Times New Roman"/>
          <w:b w:val="0"/>
          <w:bCs w:val="0"/>
          <w:kern w:val="1"/>
          <w:sz w:val="28"/>
          <w:szCs w:val="28"/>
          <w:lang w:eastAsia="zh-CN"/>
        </w:rPr>
        <w:t>（  ）</w:t>
      </w:r>
    </w:p>
    <w:p w14:paraId="57AE1E6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档案库内不得设置明火设施</w:t>
      </w:r>
    </w:p>
    <w:p w14:paraId="7E6CE7F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档案装具宜采用不燃烧材料或难燃烧材料</w:t>
      </w:r>
    </w:p>
    <w:p w14:paraId="4E3C5C6A">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档案馆库区建筑及每个防火分区的安全出口不应少于2个</w:t>
      </w:r>
    </w:p>
    <w:p w14:paraId="663494B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档案库区缓冲间及档案库的门均应向疏散方向开启</w:t>
      </w:r>
    </w:p>
    <w:p w14:paraId="5C049A1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答案：ABCD</w:t>
      </w:r>
    </w:p>
    <w:p w14:paraId="3FB2B482">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533CA4E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7AE9DF4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229. </w:t>
      </w:r>
      <w:r>
        <w:rPr>
          <w:rFonts w:hint="default" w:ascii="Times New Roman" w:hAnsi="Times New Roman" w:eastAsia="方正仿宋_GBK" w:cs="Times New Roman"/>
          <w:b w:val="0"/>
          <w:bCs w:val="0"/>
          <w:kern w:val="1"/>
          <w:sz w:val="28"/>
          <w:szCs w:val="28"/>
        </w:rPr>
        <w:t>根据《档案馆建筑设计规范》，档案库应采取有效措施，严防漏水、漏汽，且采暖系统不应有过热现象，以下材料不宜采用作为热媒的采暖系统的是</w:t>
      </w:r>
      <w:r>
        <w:rPr>
          <w:rFonts w:hint="default" w:ascii="Times New Roman" w:hAnsi="Times New Roman" w:eastAsia="方正仿宋_GBK" w:cs="Times New Roman"/>
          <w:b w:val="0"/>
          <w:bCs w:val="0"/>
          <w:kern w:val="1"/>
          <w:sz w:val="28"/>
          <w:szCs w:val="28"/>
          <w:lang w:eastAsia="zh-CN"/>
        </w:rPr>
        <w:t>（  ）</w:t>
      </w:r>
    </w:p>
    <w:p w14:paraId="5041336F">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水</w:t>
      </w:r>
    </w:p>
    <w:p w14:paraId="0407274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汽</w:t>
      </w:r>
    </w:p>
    <w:p w14:paraId="0EDCBF5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煤炭</w:t>
      </w:r>
    </w:p>
    <w:p w14:paraId="5A3FE73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油</w:t>
      </w:r>
    </w:p>
    <w:p w14:paraId="3F1A0B7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答案：AB</w:t>
      </w:r>
    </w:p>
    <w:p w14:paraId="32B78A3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p w14:paraId="59D6AA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val="en-US" w:eastAsia="zh-CN"/>
        </w:rPr>
      </w:pPr>
    </w:p>
    <w:p w14:paraId="69389E3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lang w:eastAsia="zh-CN"/>
        </w:rPr>
      </w:pPr>
      <w:r>
        <w:rPr>
          <w:rFonts w:hint="eastAsia" w:ascii="Times New Roman" w:hAnsi="Times New Roman" w:eastAsia="方正仿宋_GBK" w:cs="Times New Roman"/>
          <w:b w:val="0"/>
          <w:bCs w:val="0"/>
          <w:kern w:val="1"/>
          <w:sz w:val="28"/>
          <w:szCs w:val="28"/>
          <w:lang w:val="en-US" w:eastAsia="zh-CN"/>
        </w:rPr>
        <w:t xml:space="preserve">230. </w:t>
      </w:r>
      <w:r>
        <w:rPr>
          <w:rFonts w:hint="default" w:ascii="Times New Roman" w:hAnsi="Times New Roman" w:eastAsia="方正仿宋_GBK" w:cs="Times New Roman"/>
          <w:b w:val="0"/>
          <w:bCs w:val="0"/>
          <w:kern w:val="1"/>
          <w:sz w:val="28"/>
          <w:szCs w:val="28"/>
        </w:rPr>
        <w:t>根据《档案馆建筑设计规范》，档案库灯具形式及安装位置应与档案装具布置相配合，以下库房的照明宜防止显示屏出现灯具影像和反射眩光的有</w:t>
      </w:r>
      <w:r>
        <w:rPr>
          <w:rFonts w:hint="default" w:ascii="Times New Roman" w:hAnsi="Times New Roman" w:eastAsia="方正仿宋_GBK" w:cs="Times New Roman"/>
          <w:b w:val="0"/>
          <w:bCs w:val="0"/>
          <w:kern w:val="1"/>
          <w:sz w:val="28"/>
          <w:szCs w:val="28"/>
          <w:lang w:eastAsia="zh-CN"/>
        </w:rPr>
        <w:t>（  ）</w:t>
      </w:r>
    </w:p>
    <w:p w14:paraId="5A408E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A. </w:t>
      </w:r>
      <w:r>
        <w:rPr>
          <w:rFonts w:hint="default" w:ascii="Times New Roman" w:hAnsi="Times New Roman" w:eastAsia="方正仿宋_GBK" w:cs="Times New Roman"/>
          <w:b w:val="0"/>
          <w:bCs w:val="0"/>
          <w:kern w:val="1"/>
          <w:sz w:val="28"/>
          <w:szCs w:val="28"/>
        </w:rPr>
        <w:t>整理编目用房</w:t>
      </w:r>
    </w:p>
    <w:p w14:paraId="795A534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B. </w:t>
      </w:r>
      <w:r>
        <w:rPr>
          <w:rFonts w:hint="default" w:ascii="Times New Roman" w:hAnsi="Times New Roman" w:eastAsia="方正仿宋_GBK" w:cs="Times New Roman"/>
          <w:b w:val="0"/>
          <w:bCs w:val="0"/>
          <w:kern w:val="1"/>
          <w:sz w:val="28"/>
          <w:szCs w:val="28"/>
        </w:rPr>
        <w:t>中心控制室</w:t>
      </w:r>
    </w:p>
    <w:p w14:paraId="51FA050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C. </w:t>
      </w:r>
      <w:r>
        <w:rPr>
          <w:rFonts w:hint="default" w:ascii="Times New Roman" w:hAnsi="Times New Roman" w:eastAsia="方正仿宋_GBK" w:cs="Times New Roman"/>
          <w:b w:val="0"/>
          <w:bCs w:val="0"/>
          <w:kern w:val="1"/>
          <w:sz w:val="28"/>
          <w:szCs w:val="28"/>
        </w:rPr>
        <w:t>缩微阅览室</w:t>
      </w:r>
    </w:p>
    <w:p w14:paraId="3C95265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b w:val="0"/>
          <w:bCs w:val="0"/>
          <w:kern w:val="1"/>
          <w:sz w:val="28"/>
          <w:szCs w:val="28"/>
        </w:rPr>
      </w:pPr>
      <w:r>
        <w:rPr>
          <w:rFonts w:hint="default" w:ascii="Times New Roman" w:hAnsi="Times New Roman" w:eastAsia="方正仿宋_GBK" w:cs="Times New Roman"/>
          <w:b w:val="0"/>
          <w:bCs w:val="0"/>
          <w:kern w:val="1"/>
          <w:sz w:val="28"/>
          <w:szCs w:val="28"/>
          <w:lang w:eastAsia="zh-CN"/>
        </w:rPr>
        <w:t xml:space="preserve">D. </w:t>
      </w:r>
      <w:r>
        <w:rPr>
          <w:rFonts w:hint="default" w:ascii="Times New Roman" w:hAnsi="Times New Roman" w:eastAsia="方正仿宋_GBK" w:cs="Times New Roman"/>
          <w:b w:val="0"/>
          <w:bCs w:val="0"/>
          <w:kern w:val="1"/>
          <w:sz w:val="28"/>
          <w:szCs w:val="28"/>
        </w:rPr>
        <w:t>计算机房</w:t>
      </w:r>
    </w:p>
    <w:p w14:paraId="23A27B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答案：CD</w:t>
      </w:r>
    </w:p>
    <w:p w14:paraId="47DD77DD">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val="0"/>
          <w:bCs w:val="0"/>
          <w:kern w:val="1"/>
          <w:sz w:val="28"/>
          <w:szCs w:val="28"/>
          <w:lang w:val="en-US" w:eastAsia="zh-CN"/>
        </w:rPr>
        <w:t>来源：</w:t>
      </w:r>
      <w:r>
        <w:rPr>
          <w:rFonts w:hint="default" w:ascii="Times New Roman" w:hAnsi="Times New Roman" w:eastAsia="方正仿宋_GBK" w:cs="Times New Roman"/>
          <w:b w:val="0"/>
          <w:bCs w:val="0"/>
          <w:kern w:val="1"/>
          <w:sz w:val="28"/>
          <w:szCs w:val="28"/>
        </w:rPr>
        <w:t>档案馆建筑设计规范</w:t>
      </w:r>
    </w:p>
    <w:sectPr>
      <w:footerReference r:id="rId3" w:type="default"/>
      <w:pgSz w:w="11906" w:h="16838"/>
      <w:pgMar w:top="1701" w:right="1587"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CCDCB0F6-F434-466D-A08B-92B8A720A767}"/>
  </w:font>
  <w:font w:name="方正黑体_GBK">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8AA1F63C-6D29-4118-BF43-97FB31CF9B25}"/>
  </w:font>
  <w:font w:name="方正楷体_GBK">
    <w:panose1 w:val="02000000000000000000"/>
    <w:charset w:val="86"/>
    <w:family w:val="auto"/>
    <w:pitch w:val="default"/>
    <w:sig w:usb0="00000001" w:usb1="080E0000" w:usb2="00000000" w:usb3="00000000" w:csb0="00040000" w:csb1="00000000"/>
    <w:embedRegular r:id="rId3" w:fontKey="{0AC9DD14-B26A-43F2-A500-59367C7DBC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A093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CD5F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CD5F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D160A"/>
    <w:rsid w:val="11EC43C7"/>
    <w:rsid w:val="14F670A8"/>
    <w:rsid w:val="15D53161"/>
    <w:rsid w:val="175D02E6"/>
    <w:rsid w:val="1B9B4FF0"/>
    <w:rsid w:val="1BD37932"/>
    <w:rsid w:val="222D160A"/>
    <w:rsid w:val="2AB47391"/>
    <w:rsid w:val="2FE214AB"/>
    <w:rsid w:val="30CC4D09"/>
    <w:rsid w:val="32F2581B"/>
    <w:rsid w:val="3E66679D"/>
    <w:rsid w:val="48797751"/>
    <w:rsid w:val="4B8A2C01"/>
    <w:rsid w:val="4BBE0A90"/>
    <w:rsid w:val="4D9E5E7E"/>
    <w:rsid w:val="4F1C33CF"/>
    <w:rsid w:val="534529CD"/>
    <w:rsid w:val="5D8B283C"/>
    <w:rsid w:val="5E0C65C1"/>
    <w:rsid w:val="5E3A3ADF"/>
    <w:rsid w:val="606361E7"/>
    <w:rsid w:val="61616C24"/>
    <w:rsid w:val="6502071E"/>
    <w:rsid w:val="6774039D"/>
    <w:rsid w:val="680E73DA"/>
    <w:rsid w:val="6828248C"/>
    <w:rsid w:val="71834994"/>
    <w:rsid w:val="71EA67C2"/>
    <w:rsid w:val="7EA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11714</Words>
  <Characters>13220</Characters>
  <Lines>0</Lines>
  <Paragraphs>0</Paragraphs>
  <TotalTime>67</TotalTime>
  <ScaleCrop>false</ScaleCrop>
  <LinksUpToDate>false</LinksUpToDate>
  <CharactersWithSpaces>14173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2026-05-26T03:03:00Z</dcterms:created>
  <dc:creator>Administrator</dc:creator>
  <cp:lastModifiedBy>Administrator</cp:lastModifiedBy>
  <dcterms:modified xsi:type="dcterms:W3CDTF">2026-06-02T07:58:23Z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C9118D7224C14B4B83DC9E555A22577C_11</vt:lpwstr>
  </property>
  <property fmtid="{D5CDD505-2E9C-101B-9397-08002B2CF9AE}" pid="4" name="KSOTemplateDocerSaveRecord">
    <vt:lpwstr>eyJoZGlkIjoiOWM5MTE1MGNlNDEwZTNkODBmYTMwNGE0ZGRjODk4N2YiLCJ1c2VySWQiOiIxMjU0MzE3NDM1In0=</vt:lpwstr>
  </property>
</Properties>
</file>