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1"/>
        <w:widowControl/>
        <w:shd w:val="clear" w:color="auto" w:fill="FFFFFF"/>
        <w:spacing w:beforeAutospacing="0" w:after="210" w:afterAutospacing="0" w:line="560" w:lineRule="exact"/>
        <w:jc w:val="center"/>
        <w:rPr>
          <w:rFonts w:ascii="方正小标宋_GBK" w:eastAsia="方正小标宋_GBK" w:cs="方正小标宋_GBK" w:hAnsi="方正小标宋_GBK"/>
          <w:b w:val="0"/>
          <w:bCs w:val="0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ascii="方正小标宋_GBK" w:eastAsia="方正小标宋_GBK" w:cs="方正小标宋_GBK" w:hAnsi="方正小标宋_GBK"/>
          <w:b w:val="0"/>
          <w:bCs w:val="0"/>
          <w:sz w:val="44"/>
          <w:szCs w:val="44"/>
          <w:shd w:val="clear" w:color="auto" w:fill="FFFFFF"/>
        </w:rPr>
        <w:t>关于联合征集淮安地区抗日战争</w:t>
      </w:r>
    </w:p>
    <w:p>
      <w:pPr>
        <w:pStyle w:val="1"/>
        <w:widowControl/>
        <w:shd w:val="clear" w:color="auto" w:fill="FFFFFF"/>
        <w:spacing w:beforeAutospacing="0" w:after="210" w:afterAutospacing="0" w:line="560" w:lineRule="exact"/>
        <w:jc w:val="center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方正小标宋_GBK" w:eastAsia="方正小标宋_GBK" w:cs="方正小标宋_GBK" w:hAnsi="方正小标宋_GBK"/>
          <w:b w:val="0"/>
          <w:bCs w:val="0"/>
          <w:sz w:val="44"/>
          <w:szCs w:val="44"/>
          <w:shd w:val="clear" w:color="auto" w:fill="FFFFFF"/>
        </w:rPr>
        <w:t>相关档案史料的公告</w:t>
      </w:r>
    </w:p>
    <w:p>
      <w:pPr>
        <w:pStyle w:val="17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2025年是中国人民抗日战争暨世界反法西斯战争胜利80周年。为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大力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弘扬抗战精神，铭记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抗战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历史，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传承红色基因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，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赓续红色血脉，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根据《中华人民共和国档案法》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eastAsia="zh-CN"/>
        </w:rPr>
        <w:t>《中华人民共和国英雄烈士保护法》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《中华人民共和国档案法实施条例》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《党史学习教育工作条例》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等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法律法规，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即日起，淮安市档案馆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eastAsia="zh-CN"/>
        </w:rPr>
        <w:t>、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市委党史工作办公室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eastAsia="zh-CN"/>
        </w:rPr>
        <w:t>、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市退役军人事务局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，联合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面向社会公开征集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反映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淮安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地区军民抗击日本帝国主义侵略的相关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档案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史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料。现将有关事项公告如下：</w:t>
      </w:r>
    </w:p>
    <w:p>
      <w:pPr>
        <w:pStyle w:val="17"/>
        <w:widowControl/>
        <w:spacing w:beforeAutospacing="0" w:afterAutospacing="0" w:line="560" w:lineRule="exact"/>
        <w:ind w:firstLineChars="200" w:firstLine="640"/>
        <w:jc w:val="both"/>
        <w:rPr>
          <w:rStyle w:val="18"/>
          <w:rFonts w:ascii="Times New Roman" w:eastAsia="方正黑体_GBK" w:hAnsi="Times New Roman"/>
          <w:b w:val="0"/>
          <w:bCs w:val="0"/>
          <w:sz w:val="32"/>
          <w:szCs w:val="32"/>
          <w:shd w:val="clear" w:color="auto" w:fill="FFFFFF"/>
        </w:rPr>
      </w:pPr>
      <w:r>
        <w:rPr>
          <w:rStyle w:val="18"/>
          <w:rFonts w:ascii="Times New Roman" w:eastAsia="方正黑体_GBK" w:hAnsi="Times New Roman"/>
          <w:b w:val="0"/>
          <w:bCs w:val="0"/>
          <w:sz w:val="32"/>
          <w:szCs w:val="32"/>
          <w:shd w:val="clear" w:color="auto" w:fill="FFFFFF"/>
        </w:rPr>
        <w:t>一、征集范围</w:t>
      </w:r>
    </w:p>
    <w:p>
      <w:pPr>
        <w:pStyle w:val="17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方正楷体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楷体_GBK" w:hAnsi="Times New Roman"/>
          <w:sz w:val="32"/>
          <w:szCs w:val="32"/>
          <w:shd w:val="clear" w:color="auto" w:fill="FFFFFF"/>
        </w:rPr>
        <w:t>（一）文献类</w:t>
      </w:r>
    </w:p>
    <w:p>
      <w:pPr>
        <w:pStyle w:val="17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抗战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时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期形成的公文、信函、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电文、会议记录、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题词、手稿、报纸、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通讯、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书刊、杂志、日记、笔记、布告、申请书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、请战书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、标语、传单等，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反映抗战时期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重大事件、重要活动、重要会议、重要人物等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相关的文献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史料。</w:t>
      </w:r>
    </w:p>
    <w:p>
      <w:pPr>
        <w:pStyle w:val="17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方正楷体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楷体_GBK" w:hAnsi="Times New Roman"/>
          <w:sz w:val="32"/>
          <w:szCs w:val="32"/>
          <w:shd w:val="clear" w:color="auto" w:fill="FFFFFF"/>
        </w:rPr>
        <w:t>（二）图像类</w:t>
      </w:r>
    </w:p>
    <w:p>
      <w:pPr>
        <w:pStyle w:val="17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反映淮安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抗战场景、军民生活等抗战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历史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的照片、画册、海报、地图等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图像史料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。</w:t>
      </w:r>
    </w:p>
    <w:p>
      <w:pPr>
        <w:pStyle w:val="17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方正楷体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楷体_GBK" w:hAnsi="Times New Roman"/>
          <w:sz w:val="32"/>
          <w:szCs w:val="32"/>
          <w:shd w:val="clear" w:color="auto" w:fill="FFFFFF"/>
        </w:rPr>
        <w:t>（三）实物类</w:t>
      </w:r>
    </w:p>
    <w:p>
      <w:pPr>
        <w:pStyle w:val="17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反映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抗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战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eastAsia="zh-CN"/>
        </w:rPr>
        <w:t>历史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的证件、证书、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牌匾、票据、徽章、胸章、肩章、服装、旗帜、会标、奖牌、战利品、战斗用具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、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纪念品、生活用品、慰问品、烈士墓志铭拓片、钱币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等实物史料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。</w:t>
      </w:r>
    </w:p>
    <w:p>
      <w:pPr>
        <w:pStyle w:val="17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方正楷体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楷体_GBK" w:hAnsi="Times New Roman"/>
          <w:sz w:val="32"/>
          <w:szCs w:val="32"/>
          <w:shd w:val="clear" w:color="auto" w:fill="FFFFFF"/>
        </w:rPr>
        <w:t>（四）音视频及口述类</w:t>
      </w:r>
    </w:p>
    <w:p>
      <w:pPr>
        <w:pStyle w:val="17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反映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抗战时期重大历史事件的录音、录像，以及当事人、见证人、知情人或其亲属子女、身边工作人员提供的口述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史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料、采访记录等。</w:t>
      </w:r>
    </w:p>
    <w:p>
      <w:pPr>
        <w:pStyle w:val="17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方正楷体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楷体_GBK" w:hAnsi="Times New Roman"/>
          <w:sz w:val="32"/>
          <w:szCs w:val="32"/>
          <w:shd w:val="clear" w:color="auto" w:fill="FFFFFF"/>
        </w:rPr>
        <w:t>（五）文艺作品类</w:t>
      </w:r>
    </w:p>
    <w:p>
      <w:pPr>
        <w:pStyle w:val="17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展现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淮安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军民抗战事迹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的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散文、诗歌、小说、戏剧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eastAsia="zh-CN"/>
        </w:rPr>
        <w:t>、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歌谣故事以及书法、绘画、剪纸、雕塑、雕刻、连环画、版画等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文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艺作品。</w:t>
      </w:r>
    </w:p>
    <w:p>
      <w:pPr>
        <w:pStyle w:val="17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方正楷体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楷体_GBK" w:hAnsi="Times New Roman"/>
          <w:sz w:val="32"/>
          <w:szCs w:val="32"/>
          <w:shd w:val="clear" w:color="auto" w:fill="FFFFFF"/>
        </w:rPr>
        <w:t>（六）其他类</w:t>
      </w:r>
    </w:p>
    <w:p>
      <w:pPr>
        <w:pStyle w:val="17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其他各类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有关的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抗战档案史料。</w:t>
      </w:r>
    </w:p>
    <w:p>
      <w:pPr>
        <w:pStyle w:val="17"/>
        <w:widowControl/>
        <w:spacing w:beforeAutospacing="0" w:afterAutospacing="0" w:line="560" w:lineRule="exact"/>
        <w:ind w:firstLineChars="200" w:firstLine="640"/>
        <w:jc w:val="both"/>
        <w:rPr>
          <w:rStyle w:val="18"/>
          <w:rFonts w:ascii="Times New Roman" w:eastAsia="方正黑体_GBK" w:hAnsi="Times New Roman"/>
          <w:b w:val="0"/>
          <w:bCs w:val="0"/>
          <w:sz w:val="32"/>
          <w:szCs w:val="32"/>
          <w:shd w:val="clear" w:color="auto" w:fill="FFFFFF"/>
        </w:rPr>
      </w:pPr>
      <w:r>
        <w:rPr>
          <w:rStyle w:val="18"/>
          <w:rFonts w:ascii="Times New Roman" w:eastAsia="方正黑体_GBK" w:hAnsi="Times New Roman"/>
          <w:b w:val="0"/>
          <w:bCs w:val="0"/>
          <w:sz w:val="32"/>
          <w:szCs w:val="32"/>
          <w:shd w:val="clear" w:color="auto" w:fill="FFFFFF"/>
        </w:rPr>
        <w:t>二、征集方式</w:t>
      </w:r>
    </w:p>
    <w:p>
      <w:pPr>
        <w:pStyle w:val="17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方正楷体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楷体_GBK" w:hAnsi="Times New Roman"/>
          <w:sz w:val="32"/>
          <w:szCs w:val="32"/>
          <w:shd w:val="clear" w:color="auto" w:fill="FFFFFF"/>
        </w:rPr>
        <w:t>（一）无偿捐赠</w:t>
      </w:r>
    </w:p>
    <w:p>
      <w:pPr>
        <w:pStyle w:val="17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本次征集以无偿捐赠方式为主。</w:t>
      </w:r>
    </w:p>
    <w:p>
      <w:pPr>
        <w:pStyle w:val="17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方正楷体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楷体_GBK" w:hAnsi="Times New Roman"/>
          <w:sz w:val="32"/>
          <w:szCs w:val="32"/>
          <w:shd w:val="clear" w:color="auto" w:fill="FFFFFF"/>
        </w:rPr>
        <w:t>（二）</w:t>
      </w:r>
      <w:r>
        <w:rPr>
          <w:rFonts w:ascii="Times New Roman" w:eastAsia="方正楷体_GBK" w:hAnsi="Times New Roman" w:hint="eastAsia"/>
          <w:sz w:val="32"/>
          <w:szCs w:val="32"/>
          <w:shd w:val="clear" w:color="auto" w:fill="FFFFFF"/>
        </w:rPr>
        <w:t>原件复制</w:t>
      </w:r>
    </w:p>
    <w:p>
      <w:pPr>
        <w:pStyle w:val="17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对有重要价值的档案史料，持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有人暂无捐赠意愿的，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可采取复印、复制、拍照、摄像、数字化等方式收藏保存。</w:t>
      </w:r>
    </w:p>
    <w:p>
      <w:pPr>
        <w:pStyle w:val="17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方正楷体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楷体_GBK" w:hAnsi="Times New Roman"/>
          <w:sz w:val="32"/>
          <w:szCs w:val="32"/>
          <w:shd w:val="clear" w:color="auto" w:fill="FFFFFF"/>
        </w:rPr>
        <w:t>（三）</w:t>
      </w:r>
      <w:r>
        <w:rPr>
          <w:rFonts w:ascii="Times New Roman" w:eastAsia="方正楷体_GBK" w:hAnsi="Times New Roman" w:hint="eastAsia"/>
          <w:sz w:val="32"/>
          <w:szCs w:val="32"/>
          <w:shd w:val="clear" w:color="auto" w:fill="FFFFFF"/>
        </w:rPr>
        <w:t>寄存保管</w:t>
      </w:r>
    </w:p>
    <w:p>
      <w:pPr>
        <w:pStyle w:val="17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对单位或个人所有的档案史料，持有人暂无捐赠意愿的，可无偿寄存在市档案馆。市档案馆在征得持有人同意的前提下提供开发利用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。</w:t>
      </w:r>
    </w:p>
    <w:p>
      <w:pPr>
        <w:pStyle w:val="17"/>
        <w:widowControl/>
        <w:spacing w:beforeAutospacing="0" w:afterAutospacing="0" w:line="560" w:lineRule="exact"/>
        <w:ind w:firstLineChars="200" w:firstLine="640"/>
        <w:jc w:val="both"/>
        <w:rPr>
          <w:rStyle w:val="18"/>
          <w:rFonts w:ascii="Times New Roman" w:eastAsia="方正黑体_GBK" w:hAnsi="Times New Roman"/>
          <w:b w:val="0"/>
          <w:bCs w:val="0"/>
          <w:sz w:val="32"/>
          <w:szCs w:val="32"/>
          <w:shd w:val="clear" w:color="auto" w:fill="FFFFFF"/>
        </w:rPr>
      </w:pPr>
      <w:r>
        <w:rPr>
          <w:rStyle w:val="18"/>
          <w:rFonts w:ascii="Times New Roman" w:eastAsia="方正黑体_GBK" w:hAnsi="Times New Roman" w:hint="eastAsia"/>
          <w:b w:val="0"/>
          <w:bCs w:val="0"/>
          <w:sz w:val="32"/>
          <w:szCs w:val="32"/>
          <w:shd w:val="clear" w:color="auto" w:fill="FFFFFF"/>
        </w:rPr>
        <w:t>三、</w:t>
      </w:r>
      <w:r>
        <w:rPr>
          <w:rStyle w:val="18"/>
          <w:rFonts w:ascii="Times New Roman" w:eastAsia="方正黑体_GBK" w:hAnsi="Times New Roman"/>
          <w:b w:val="0"/>
          <w:bCs w:val="0"/>
          <w:sz w:val="32"/>
          <w:szCs w:val="32"/>
          <w:shd w:val="clear" w:color="auto" w:fill="FFFFFF"/>
        </w:rPr>
        <w:t>征集说明</w:t>
      </w:r>
    </w:p>
    <w:p>
      <w:pPr>
        <w:pStyle w:val="17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（一）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捐赠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、寄存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的档案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史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料应为原件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。档案史料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来源合法、真实可靠，知识产权无争议。</w:t>
      </w:r>
    </w:p>
    <w:p>
      <w:pPr>
        <w:pStyle w:val="17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（二）照片应为未经修改的原始记录，并附简要文字说明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eastAsia="zh-CN"/>
        </w:rPr>
        <w:t>。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文字说明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包括拍摄时间、地点、内容、人物及职务（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照片中的主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要人物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要标明具体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的位置）、拍摄者等。</w:t>
      </w:r>
    </w:p>
    <w:p>
      <w:pPr>
        <w:pStyle w:val="17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（三）音视频应播放流畅，音质和画面清晰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，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并附简要文字说明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。文字说明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包括时间、地点、内容、人物、拍摄者等。</w:t>
      </w:r>
    </w:p>
    <w:p>
      <w:pPr>
        <w:pStyle w:val="17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（四）实物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档案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应附简要文字介绍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。文字介绍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包括形成时间、材质、所有者等。</w:t>
      </w:r>
    </w:p>
    <w:p>
      <w:pPr>
        <w:pStyle w:val="17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（五）对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捐赠、寄存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的档案史料，持有人享有优先利用的权利，对不宜向社会开放的部分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可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提出限制利用意见。</w:t>
      </w:r>
    </w:p>
    <w:p>
      <w:pPr>
        <w:pStyle w:val="17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（六）市档案馆将对拟捐赠的档案史料进行鉴定，确定有保存价值的档案，市档案馆将为其捐赠者办理捐赠手续，颁发捐赠证书或适时举办捐赠仪式。捐赠的档案史料由市档案馆永久保存。</w:t>
      </w:r>
    </w:p>
    <w:p>
      <w:pPr>
        <w:pStyle w:val="17"/>
        <w:widowControl/>
        <w:spacing w:beforeAutospacing="0" w:afterAutospacing="0" w:line="560" w:lineRule="exact"/>
        <w:ind w:firstLineChars="200" w:firstLine="640"/>
        <w:jc w:val="both"/>
        <w:rPr>
          <w:rStyle w:val="18"/>
          <w:rFonts w:ascii="Times New Roman" w:eastAsia="方正黑体_GBK" w:hAnsi="Times New Roman"/>
          <w:b w:val="0"/>
          <w:bCs w:val="0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（七）市档案馆负责相关档案史料的整理、数字化等工作。数字化副本由市档案馆、市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  <w:lang w:eastAsia="zh-CN"/>
        </w:rPr>
        <w:t>委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党史工办、市退役军人事务局及捐赠者共享。</w:t>
      </w:r>
    </w:p>
    <w:p>
      <w:pPr>
        <w:pStyle w:val="17"/>
        <w:widowControl/>
        <w:spacing w:beforeAutospacing="0" w:afterAutospacing="0" w:line="560" w:lineRule="exact"/>
        <w:ind w:firstLineChars="200" w:firstLine="640"/>
        <w:jc w:val="both"/>
        <w:rPr>
          <w:rStyle w:val="18"/>
          <w:rFonts w:ascii="Times New Roman" w:eastAsia="方正黑体_GBK" w:hAnsi="Times New Roman"/>
          <w:b w:val="0"/>
          <w:bCs w:val="0"/>
          <w:sz w:val="32"/>
          <w:szCs w:val="32"/>
          <w:shd w:val="clear" w:color="auto" w:fill="FFFFFF"/>
        </w:rPr>
      </w:pPr>
      <w:r>
        <w:rPr>
          <w:rStyle w:val="18"/>
          <w:rFonts w:ascii="Times New Roman" w:eastAsia="方正黑体_GBK" w:hAnsi="Times New Roman" w:hint="eastAsia"/>
          <w:b w:val="0"/>
          <w:bCs w:val="0"/>
          <w:sz w:val="32"/>
          <w:szCs w:val="32"/>
          <w:shd w:val="clear" w:color="auto" w:fill="FFFFFF"/>
        </w:rPr>
        <w:t>四</w:t>
      </w:r>
      <w:r>
        <w:rPr>
          <w:rStyle w:val="18"/>
          <w:rFonts w:ascii="Times New Roman" w:eastAsia="方正黑体_GBK" w:hAnsi="Times New Roman"/>
          <w:b w:val="0"/>
          <w:bCs w:val="0"/>
          <w:sz w:val="32"/>
          <w:szCs w:val="32"/>
          <w:shd w:val="clear" w:color="auto" w:fill="FFFFFF"/>
        </w:rPr>
        <w:t>、征集时间</w:t>
      </w:r>
    </w:p>
    <w:p>
      <w:pPr>
        <w:pStyle w:val="17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自公告发布之日起至2025年12月31日止。</w:t>
      </w:r>
    </w:p>
    <w:p>
      <w:pPr>
        <w:pStyle w:val="17"/>
        <w:widowControl/>
        <w:spacing w:beforeAutospacing="0" w:afterAutospacing="0" w:line="560" w:lineRule="exact"/>
        <w:ind w:firstLineChars="200" w:firstLine="640"/>
        <w:jc w:val="both"/>
        <w:rPr>
          <w:rStyle w:val="18"/>
          <w:rFonts w:ascii="Times New Roman" w:eastAsia="方正黑体_GBK" w:hAnsi="Times New Roman"/>
          <w:b w:val="0"/>
          <w:bCs w:val="0"/>
          <w:sz w:val="32"/>
          <w:szCs w:val="32"/>
          <w:shd w:val="clear" w:color="auto" w:fill="FFFFFF"/>
        </w:rPr>
      </w:pPr>
      <w:r>
        <w:rPr>
          <w:rStyle w:val="18"/>
          <w:rFonts w:ascii="Times New Roman" w:eastAsia="方正黑体_GBK" w:hAnsi="Times New Roman" w:hint="eastAsia"/>
          <w:b w:val="0"/>
          <w:bCs w:val="0"/>
          <w:sz w:val="32"/>
          <w:szCs w:val="32"/>
          <w:shd w:val="clear" w:color="auto" w:fill="FFFFFF"/>
        </w:rPr>
        <w:t>五</w:t>
      </w:r>
      <w:r>
        <w:rPr>
          <w:rStyle w:val="18"/>
          <w:rFonts w:ascii="Times New Roman" w:eastAsia="方正黑体_GBK" w:hAnsi="Times New Roman"/>
          <w:b w:val="0"/>
          <w:bCs w:val="0"/>
          <w:sz w:val="32"/>
          <w:szCs w:val="32"/>
          <w:shd w:val="clear" w:color="auto" w:fill="FFFFFF"/>
        </w:rPr>
        <w:t>、联系方式</w:t>
      </w:r>
    </w:p>
    <w:p>
      <w:pPr>
        <w:pStyle w:val="17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方正楷体_GBK" w:eastAsia="方正楷体_GBK" w:cs="方正楷体_GBK" w:hAnsi="方正楷体_GBK" w:hint="eastAsia"/>
          <w:sz w:val="32"/>
          <w:szCs w:val="32"/>
          <w:shd w:val="clear" w:color="auto" w:fill="FFFFFF"/>
        </w:rPr>
        <w:t>市档案馆：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宣教征集处李亚点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，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0517-83606346、18951265497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，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hdxjzj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c</w:t>
      </w:r>
      <w:r>
        <w:rPr>
          <w:rFonts w:ascii="Times New Roman" w:eastAsia="仿宋_GB2312" w:hAnsi="Times New Roman"/>
          <w:sz w:val="32"/>
          <w:szCs w:val="32"/>
          <w:shd w:val="clear" w:color="auto" w:fill="FFFFFF"/>
        </w:rPr>
        <w:t>@163.com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。</w:t>
      </w:r>
    </w:p>
    <w:p>
      <w:pPr>
        <w:pStyle w:val="17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方正楷体_GBK" w:eastAsia="方正楷体_GBK" w:cs="方正楷体_GBK" w:hAnsi="方正楷体_GBK" w:hint="eastAsia"/>
          <w:sz w:val="32"/>
          <w:szCs w:val="32"/>
          <w:shd w:val="clear" w:color="auto" w:fill="FFFFFF"/>
        </w:rPr>
        <w:t>市委党史工办：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宣传联络处虞娟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，0517-83606785。</w:t>
      </w:r>
    </w:p>
    <w:p>
      <w:pPr>
        <w:pStyle w:val="17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  <w:r>
        <w:rPr>
          <w:rFonts w:ascii="方正楷体_GBK" w:eastAsia="方正楷体_GBK" w:cs="方正楷体_GBK" w:hAnsi="方正楷体_GBK" w:hint="eastAsia"/>
          <w:sz w:val="32"/>
          <w:szCs w:val="32"/>
          <w:shd w:val="clear" w:color="auto" w:fill="FFFFFF"/>
        </w:rPr>
        <w:t>市退役军人事务局：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优抚处韩伟</w:t>
      </w:r>
      <w:r>
        <w:rPr>
          <w:rFonts w:ascii="Times New Roman" w:eastAsia="仿宋_GB2312" w:hAnsi="Times New Roman" w:hint="eastAsia"/>
          <w:sz w:val="32"/>
          <w:szCs w:val="32"/>
          <w:shd w:val="clear" w:color="auto" w:fill="FFFFFF"/>
        </w:rPr>
        <w:t>，17205227998。</w:t>
      </w:r>
    </w:p>
    <w:p>
      <w:pPr>
        <w:pStyle w:val="17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  <w:shd w:val="clear" w:color="auto" w:fill="FFFFFF"/>
        </w:rPr>
      </w:pPr>
    </w:p>
    <w:p>
      <w:pPr>
        <w:pStyle w:val="17"/>
        <w:widowControl/>
        <w:spacing w:beforeAutospacing="0" w:afterAutospacing="0" w:line="560" w:lineRule="exact"/>
        <w:jc w:val="both"/>
        <w:rPr>
          <w:rFonts w:ascii="方正楷体_GBK" w:eastAsia="方正楷体_GBK" w:cs="方正楷体_GBK" w:hAnsi="方正楷体_GBK" w:hint="eastAsia"/>
          <w:sz w:val="32"/>
          <w:szCs w:val="32"/>
          <w:shd w:val="clear" w:color="auto" w:fill="FFFFFF"/>
        </w:rPr>
      </w:pPr>
    </w:p>
    <w:p>
      <w:pPr>
        <w:pStyle w:val="17"/>
        <w:widowControl/>
        <w:spacing w:beforeAutospacing="0" w:afterAutospacing="0" w:line="560" w:lineRule="exact"/>
        <w:jc w:val="both"/>
        <w:rPr>
          <w:rFonts w:ascii="方正楷体_GBK" w:eastAsia="方正楷体_GBK" w:cs="方正楷体_GBK" w:hAnsi="方正楷体_GBK" w:hint="eastAsia"/>
          <w:sz w:val="32"/>
          <w:szCs w:val="32"/>
          <w:shd w:val="clear" w:color="auto" w:fill="FFFFFF"/>
        </w:rPr>
      </w:pPr>
    </w:p>
    <w:p>
      <w:pPr>
        <w:pStyle w:val="17"/>
        <w:widowControl/>
        <w:spacing w:beforeAutospacing="0" w:afterAutospacing="0" w:line="560" w:lineRule="exact"/>
        <w:ind w:firstLineChars="200" w:firstLine="640"/>
        <w:jc w:val="center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color w:val="212122"/>
          <w:sz w:val="32"/>
          <w:szCs w:val="32"/>
          <w:shd w:val="clear" w:color="auto" w:fill="FFFFFF"/>
        </w:rPr>
        <w:t xml:space="preserve">             </w:t>
      </w:r>
    </w:p>
    <w:sectPr>
      <w:footerReference w:type="default" r:id="rId2"/>
      <w:pgSz w:w="11906" w:h="16838"/>
      <w:pgMar w:top="1984" w:right="1474" w:bottom="1984" w:left="1587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小标宋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方正仿宋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Calibri">
    <w:altName w:val="Times New Roman"/>
    <w:panose1 w:val="020F0502020204030204"/>
    <w:charset w:val="00"/>
    <w:family w:val="swiss"/>
    <w:pitch w:val="variable"/>
    <w:sig w:usb0="E10002FF" w:usb1="4000ACFF" w:usb2="00000009" w:usb3="00000000" w:csb0="2000019F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300" cy="230251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22300" cy="230251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5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 3" o:spid="_x0000_s3" filled="f" stroked="f" strokeweight="0.5pt" style="position:absolute;margin-left:0.0pt;margin-top:0.0pt;width:49.000004pt;height:18.130003pt;z-index:12;mso-position-horizontal:center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5"/>
                      <w:tabs>
                        <w:tab w:val="center" w:pos="4153"/>
                        <w:tab w:val="right" w:pos="8306"/>
                      </w:tabs>
                      <w:rPr>
                        <w:rFonts w:asci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Times New Roman"/>
      <w:bCs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spacing w:beforeAutospacing="1" w:afterAutospacing="1"/>
      <w:jc w:val="left"/>
      <w:outlineLvl w:val="0"/>
    </w:pPr>
    <w:rPr>
      <w:rFonts w:ascii="宋体" w:eastAsia="宋体" w:cs="Times New Roman" w:hAnsi="宋体"/>
      <w:b/>
      <w:kern w:val="44"/>
      <w:sz w:val="48"/>
      <w:szCs w:val="48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7">
    <w:name w:val="Normal (Web)"/>
    <w:basedOn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8">
    <w:name w:val="Strong"/>
    <w:basedOn w:val="10"/>
    <w:rPr>
      <w:b/>
    </w:rPr>
  </w:style>
  <w:style w:type="character" w:styleId="19">
    <w:name w:val="Emphasis"/>
    <w:basedOn w:val="10"/>
    <w:rPr>
      <w:i/>
    </w:rPr>
  </w:style>
  <w:style w:type="character" w:styleId="20">
    <w:name w:val="Hyperlink"/>
    <w:basedOn w:val="10"/>
    <w:rPr>
      <w:color w:val="0000FF"/>
      <w:u w:val="single"/>
    </w:rPr>
  </w:style>
  <w:style w:type="paragraph" w:customStyle="1" w:styleId="21">
    <w:name w:val="样式1"/>
    <w:basedOn w:val="0"/>
    <w:rPr>
      <w:b/>
      <w:color w:val="548235"/>
      <w:sz w:val="2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07587644-F997-4529-9B5E-F500F071306B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44</TotalTime>
  <Application>Yozo_Office27021597764231179</Application>
  <Pages>4</Pages>
  <Words>0</Words>
  <Characters>1018</Characters>
  <Lines>0</Lines>
  <Paragraphs>41</Paragraphs>
  <CharactersWithSpaces>1358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taiji</cp:lastModifiedBy>
  <cp:revision>4</cp:revision>
  <cp:lastPrinted>2025-04-21T03:13:21Z</cp:lastPrinted>
  <dcterms:created xsi:type="dcterms:W3CDTF">2020-05-11T14:11:00Z</dcterms:created>
  <dcterms:modified xsi:type="dcterms:W3CDTF">2025-04-23T08:25:49Z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eyJoZGlkIjoiYzMxYTkxZTFmYzM1ZTY2NzFiNzY1Yzk5YWUyMWM0ZjkiLCJ1c2VySWQiOiIyMTM5NDI5NSJ9</vt:lpwstr>
  </property>
  <property fmtid="{D5CDD505-2E9C-101B-9397-08002B2CF9AE}" pid="4" name="ICV">
    <vt:lpwstr>90F44C59E12B4A63A2DD2ACCA23CF7C4_12</vt:lpwstr>
  </property>
</Properties>
</file>