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jc w:val="center"/>
        <w:rPr>
          <w:rFonts w:ascii="方正小标宋简体" w:hAnsi="宋体" w:eastAsia="方正小标宋简体"/>
          <w:sz w:val="44"/>
          <w:szCs w:val="44"/>
        </w:rPr>
      </w:pPr>
      <w:r>
        <w:rPr>
          <w:rFonts w:hint="eastAsia" w:ascii="方正小标宋简体" w:hAnsi="宋体" w:eastAsia="方正小标宋简体"/>
          <w:sz w:val="44"/>
          <w:szCs w:val="44"/>
        </w:rPr>
        <w:t>清江浦区档案局</w:t>
      </w:r>
    </w:p>
    <w:p>
      <w:pPr>
        <w:spacing w:after="312" w:afterLines="100"/>
        <w:jc w:val="center"/>
        <w:rPr>
          <w:rFonts w:ascii="方正小标宋简体" w:hAnsi="宋体" w:eastAsia="方正小标宋简体"/>
          <w:sz w:val="44"/>
          <w:szCs w:val="44"/>
        </w:rPr>
      </w:pPr>
      <w:r>
        <w:rPr>
          <w:rFonts w:hint="eastAsia" w:ascii="方正小标宋简体" w:hAnsi="宋体" w:eastAsia="方正小标宋简体"/>
          <w:sz w:val="44"/>
          <w:szCs w:val="44"/>
        </w:rPr>
        <w:t>2018年度工作总结</w:t>
      </w:r>
    </w:p>
    <w:p>
      <w:pPr>
        <w:spacing w:after="312" w:afterLines="100"/>
        <w:jc w:val="center"/>
        <w:rPr>
          <w:rFonts w:ascii="方正小标宋简体" w:hAnsi="宋体" w:eastAsia="方正小标宋简体"/>
          <w:sz w:val="44"/>
          <w:szCs w:val="44"/>
        </w:rPr>
      </w:pPr>
      <w:r>
        <w:rPr>
          <w:rFonts w:hint="eastAsia" w:ascii="仿宋_GB2312" w:eastAsia="仿宋_GB2312" w:hAnsiTheme="minorEastAsia"/>
          <w:sz w:val="32"/>
          <w:szCs w:val="32"/>
        </w:rPr>
        <w:t>（2018年12月29日）</w:t>
      </w:r>
    </w:p>
    <w:p>
      <w:pPr>
        <w:spacing w:before="312" w:beforeLines="100" w:line="64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2018年，清江浦区档案局在区委、区政府的正确领</w:t>
      </w:r>
      <w:bookmarkStart w:id="2" w:name="_GoBack"/>
      <w:bookmarkEnd w:id="2"/>
      <w:r>
        <w:rPr>
          <w:rFonts w:hint="eastAsia" w:ascii="仿宋_GB2312" w:eastAsia="仿宋_GB2312" w:hAnsiTheme="minorEastAsia"/>
          <w:sz w:val="32"/>
          <w:szCs w:val="32"/>
        </w:rPr>
        <w:t>导下，</w:t>
      </w:r>
      <w:r>
        <w:rPr>
          <w:rFonts w:hint="eastAsia" w:ascii="仿宋_GB2312" w:eastAsia="仿宋_GB2312" w:hAnsiTheme="minorEastAsia"/>
          <w:color w:val="000000"/>
          <w:sz w:val="32"/>
          <w:szCs w:val="32"/>
        </w:rPr>
        <w:t>牢牢锁定“一年打基础、两年创特色、三年跨先锋”的发展目标，</w:t>
      </w:r>
      <w:r>
        <w:rPr>
          <w:rFonts w:hint="eastAsia" w:ascii="仿宋_GB2312" w:eastAsia="仿宋_GB2312" w:hAnsiTheme="minorEastAsia"/>
          <w:sz w:val="32"/>
          <w:szCs w:val="32"/>
        </w:rPr>
        <w:t>找准工作切入点，充分放大档案部门的工作职能</w:t>
      </w:r>
      <w:r>
        <w:rPr>
          <w:rFonts w:hint="eastAsia" w:ascii="仿宋_GB2312" w:eastAsia="仿宋_GB2312"/>
          <w:sz w:val="32"/>
          <w:szCs w:val="32"/>
        </w:rPr>
        <w:t>，</w:t>
      </w:r>
      <w:r>
        <w:rPr>
          <w:rFonts w:hint="eastAsia" w:ascii="仿宋_GB2312" w:eastAsia="仿宋_GB2312" w:hAnsiTheme="minorEastAsia"/>
          <w:sz w:val="32"/>
          <w:szCs w:val="32"/>
        </w:rPr>
        <w:t>围绕撤乡并镇档案资料收集、数字档案室创建、文明城市创建等工作，主动介入、创新服务，</w:t>
      </w:r>
      <w:r>
        <w:rPr>
          <w:rFonts w:hint="eastAsia" w:ascii="仿宋_GB2312" w:eastAsia="仿宋_GB2312"/>
          <w:sz w:val="32"/>
          <w:szCs w:val="32"/>
        </w:rPr>
        <w:t>有力有效地保证了全区档案工作的稳步推进，较好地完成了各项工作目标任务，</w:t>
      </w:r>
      <w:r>
        <w:rPr>
          <w:rFonts w:hint="eastAsia" w:ascii="仿宋_GB2312" w:eastAsia="仿宋_GB2312" w:hAnsiTheme="minorEastAsia"/>
          <w:sz w:val="32"/>
          <w:szCs w:val="32"/>
        </w:rPr>
        <w:t>为全区整体事业的发展作出积极贡献。</w:t>
      </w:r>
    </w:p>
    <w:p>
      <w:pPr>
        <w:spacing w:line="64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一、2018年主要工作</w:t>
      </w:r>
      <w:r>
        <w:rPr>
          <w:rFonts w:hint="eastAsia" w:ascii="Times New Roman" w:hAnsi="Times New Roman" w:eastAsia="黑体" w:cs="Times New Roman"/>
          <w:bCs/>
          <w:kern w:val="0"/>
          <w:sz w:val="32"/>
          <w:szCs w:val="32"/>
        </w:rPr>
        <w:t>总结</w:t>
      </w:r>
    </w:p>
    <w:p>
      <w:pPr>
        <w:spacing w:line="640" w:lineRule="exact"/>
        <w:ind w:firstLine="643" w:firstLineChars="200"/>
        <w:rPr>
          <w:rFonts w:ascii="仿宋_GB2312" w:eastAsia="仿宋_GB2312" w:hAnsiTheme="minorEastAsia"/>
          <w:sz w:val="32"/>
          <w:szCs w:val="32"/>
        </w:rPr>
      </w:pPr>
      <w:r>
        <w:rPr>
          <w:rFonts w:hint="eastAsia" w:ascii="仿宋_GB2312" w:eastAsia="仿宋_GB2312" w:cs="Times New Roman" w:hAnsiTheme="minorEastAsia"/>
          <w:b/>
          <w:sz w:val="32"/>
          <w:szCs w:val="32"/>
        </w:rPr>
        <w:t>1、抓好作风建设。</w:t>
      </w:r>
      <w:r>
        <w:rPr>
          <w:rFonts w:hint="eastAsia" w:ascii="仿宋_GB2312" w:eastAsia="仿宋_GB2312" w:hAnsiTheme="minorEastAsia"/>
          <w:sz w:val="32"/>
          <w:szCs w:val="32"/>
        </w:rPr>
        <w:t>深入开展“两学一做”学习教育，不断加强机制建设、问题查改，实现了改进学风、提升作风的常态化。</w:t>
      </w:r>
      <w:r>
        <w:rPr>
          <w:rFonts w:hint="eastAsia" w:ascii="楷体" w:hAnsi="楷体" w:eastAsia="楷体" w:cs="Times New Roman"/>
          <w:sz w:val="32"/>
          <w:szCs w:val="32"/>
        </w:rPr>
        <w:t>一是坚定不移严守纪律。</w:t>
      </w:r>
      <w:r>
        <w:rPr>
          <w:rFonts w:hint="eastAsia" w:ascii="仿宋_GB2312" w:eastAsia="仿宋_GB2312" w:hAnsiTheme="minorEastAsia"/>
          <w:sz w:val="32"/>
          <w:szCs w:val="32"/>
        </w:rPr>
        <w:t>根据《中国共产党党内监督条例（试行）》、《关于实行党政领导干部问责的暂行规定》和有关法律法规，结合档案局自身工作实际，完善清江浦区档案局加强“五项权力”监督管理工作实施方案，并严格遵照执行，在具体工作中，对干部任免和推荐、重大资金使用、重要项目安排等，凡属方针政策性的大事，凡属全局性的问题，都坚持按照“集体领导、民主集中、个别酝酿、会议决定”四项原则的要求，实行规范化、公开化操作，让全局工作人员享有最大限度的知情权、参与权。</w:t>
      </w:r>
      <w:r>
        <w:rPr>
          <w:rFonts w:hint="eastAsia" w:ascii="楷体" w:hAnsi="楷体" w:eastAsia="楷体" w:cs="Times New Roman"/>
          <w:sz w:val="32"/>
          <w:szCs w:val="32"/>
        </w:rPr>
        <w:t>二是持之以恒提升作风。</w:t>
      </w:r>
      <w:r>
        <w:rPr>
          <w:rFonts w:hint="eastAsia" w:ascii="仿宋_GB2312" w:eastAsia="仿宋_GB2312" w:cs="Times New Roman" w:hAnsiTheme="minorEastAsia"/>
          <w:sz w:val="32"/>
          <w:szCs w:val="32"/>
        </w:rPr>
        <w:t>按照</w:t>
      </w:r>
      <w:r>
        <w:fldChar w:fldCharType="begin"/>
      </w:r>
      <w:r>
        <w:instrText xml:space="preserve"> HYPERLINK "http://www.haqp.gov.cn/col/1497_232885/art/adb8575e9f994e32a74c0033df871377.html" \t "_blank" \o "关于印发《清江浦区" </w:instrText>
      </w:r>
      <w:r>
        <w:fldChar w:fldCharType="separate"/>
      </w:r>
      <w:r>
        <w:rPr>
          <w:rFonts w:hint="eastAsia" w:ascii="仿宋_GB2312" w:eastAsia="仿宋_GB2312" w:cs="Times New Roman" w:hAnsiTheme="minorEastAsia"/>
          <w:sz w:val="32"/>
          <w:szCs w:val="32"/>
        </w:rPr>
        <w:t>《清江浦区“作风提升年”活动实施方案》</w:t>
      </w:r>
      <w:r>
        <w:rPr>
          <w:rFonts w:hint="eastAsia" w:ascii="仿宋_GB2312" w:eastAsia="仿宋_GB2312" w:cs="Times New Roman" w:hAnsiTheme="minorEastAsia"/>
          <w:sz w:val="32"/>
          <w:szCs w:val="32"/>
        </w:rPr>
        <w:fldChar w:fldCharType="end"/>
      </w:r>
      <w:r>
        <w:rPr>
          <w:rFonts w:hint="eastAsia" w:ascii="仿宋_GB2312" w:eastAsia="仿宋_GB2312" w:cs="Times New Roman" w:hAnsiTheme="minorEastAsia"/>
          <w:sz w:val="32"/>
          <w:szCs w:val="32"/>
        </w:rPr>
        <w:t>，深入开展违规发放津补贴专项整治自查工作，</w:t>
      </w:r>
      <w:r>
        <w:rPr>
          <w:rFonts w:hint="eastAsia" w:ascii="仿宋_GB2312" w:eastAsia="仿宋_GB2312" w:hAnsiTheme="minorEastAsia"/>
          <w:sz w:val="32"/>
          <w:szCs w:val="32"/>
        </w:rPr>
        <w:t>强化从严从实，</w:t>
      </w:r>
      <w:r>
        <w:rPr>
          <w:rFonts w:hint="eastAsia" w:ascii="仿宋_GB2312" w:eastAsia="仿宋_GB2312" w:cs="Times New Roman" w:hAnsiTheme="minorEastAsia"/>
          <w:sz w:val="32"/>
          <w:szCs w:val="32"/>
        </w:rPr>
        <w:t>以习近平新时代中国特色社会主义思想为指导，坚持“标本兼治、综合治理、惩防并举、注重预防”的反腐倡廉工作方针，促进廉政勤政建设，</w:t>
      </w:r>
      <w:r>
        <w:rPr>
          <w:rFonts w:hint="eastAsia" w:ascii="仿宋_GB2312" w:eastAsia="仿宋_GB2312" w:hAnsiTheme="minorEastAsia"/>
          <w:sz w:val="32"/>
          <w:szCs w:val="32"/>
        </w:rPr>
        <w:t>全力锻造作风过硬队伍，</w:t>
      </w:r>
      <w:r>
        <w:rPr>
          <w:rFonts w:hint="eastAsia" w:ascii="仿宋_GB2312" w:eastAsia="仿宋_GB2312" w:cs="Times New Roman" w:hAnsiTheme="minorEastAsia"/>
          <w:sz w:val="32"/>
          <w:szCs w:val="32"/>
        </w:rPr>
        <w:t>实现了档案局成员整体素质的优化，</w:t>
      </w:r>
      <w:r>
        <w:rPr>
          <w:rFonts w:hint="eastAsia" w:ascii="仿宋_GB2312" w:eastAsia="仿宋_GB2312" w:hAnsiTheme="minorEastAsia"/>
          <w:sz w:val="32"/>
          <w:szCs w:val="32"/>
        </w:rPr>
        <w:t>做到防微杜渐，警钟长鸣。</w:t>
      </w:r>
    </w:p>
    <w:p>
      <w:pPr>
        <w:pStyle w:val="2"/>
        <w:spacing w:line="640" w:lineRule="exact"/>
        <w:ind w:firstLine="643" w:firstLineChars="200"/>
        <w:rPr>
          <w:rFonts w:ascii="仿宋_GB2312" w:eastAsia="仿宋_GB2312" w:cs="Times New Roman" w:hAnsiTheme="minorEastAsia"/>
          <w:b/>
          <w:sz w:val="32"/>
          <w:szCs w:val="32"/>
        </w:rPr>
      </w:pPr>
      <w:r>
        <w:rPr>
          <w:rFonts w:hint="eastAsia" w:ascii="仿宋_GB2312" w:eastAsia="仿宋_GB2312" w:cs="Times New Roman" w:hAnsiTheme="minorEastAsia"/>
          <w:b/>
          <w:sz w:val="32"/>
          <w:szCs w:val="32"/>
        </w:rPr>
        <w:t>2、突出依法治档。</w:t>
      </w:r>
      <w:r>
        <w:rPr>
          <w:rFonts w:hint="eastAsia" w:ascii="仿宋_GB2312" w:eastAsia="仿宋_GB2312" w:hAnsiTheme="minorEastAsia"/>
          <w:sz w:val="32"/>
          <w:szCs w:val="32"/>
        </w:rPr>
        <w:t>对全区各部门、各单位依法进行档案工作督查和业务指导。</w:t>
      </w:r>
      <w:r>
        <w:rPr>
          <w:rFonts w:hint="eastAsia" w:ascii="楷体" w:hAnsi="楷体" w:eastAsia="楷体" w:cs="Times New Roman"/>
          <w:sz w:val="32"/>
          <w:szCs w:val="32"/>
        </w:rPr>
        <w:t>一是按计划举办档案业务培训班。</w:t>
      </w:r>
      <w:r>
        <w:rPr>
          <w:rFonts w:hint="eastAsia" w:ascii="仿宋_GB2312" w:eastAsia="仿宋_GB2312" w:hAnsiTheme="minorEastAsia"/>
          <w:sz w:val="32"/>
          <w:szCs w:val="32"/>
        </w:rPr>
        <w:t>全区各单位档案工作分管领导及专兼职档案员共计140余人参加培训，会上通报了合并以来全区档案工作开展情况和下一步工作 要求，并邀请市档案局专家就“如何开展档案工作基础业务”及新旧《归档文件整理规则》对比、《文件材料归档范围和文书档案保管期限表》编制方法等内容进行专题讲解，更新了全区档案人员业务知识，提升了档案业务水平。</w:t>
      </w:r>
      <w:r>
        <w:rPr>
          <w:rFonts w:hint="eastAsia" w:ascii="楷体" w:hAnsi="楷体" w:eastAsia="楷体" w:cs="Times New Roman"/>
          <w:sz w:val="32"/>
          <w:szCs w:val="32"/>
        </w:rPr>
        <w:t>二是建社群搭建档案工作交流台。</w:t>
      </w:r>
      <w:r>
        <w:rPr>
          <w:rFonts w:hint="eastAsia" w:ascii="仿宋_GB2312" w:eastAsia="仿宋_GB2312" w:hAnsiTheme="minorEastAsia"/>
          <w:spacing w:val="-2"/>
          <w:sz w:val="32"/>
          <w:szCs w:val="32"/>
        </w:rPr>
        <w:t>我区档案管理水平存在各单位档案管理水平不一、档案人员流动性大的问题，为此我局专门设立档案工作群，提供随时讨论交流档案工作疑难问题的平台，并在社群众及时发布档案工作相关规范要求及信息，督促制定全区各单位的《文件材料归档范围和文书档案保管期限表》，帮助各单位解决工作中的各类实际问题。</w:t>
      </w:r>
      <w:r>
        <w:rPr>
          <w:rFonts w:hint="eastAsia" w:ascii="楷体" w:hAnsi="楷体" w:eastAsia="楷体" w:cs="Times New Roman"/>
          <w:sz w:val="32"/>
          <w:szCs w:val="32"/>
        </w:rPr>
        <w:t>三是赴实地服务部门档案提质效。</w:t>
      </w:r>
      <w:r>
        <w:rPr>
          <w:rFonts w:hint="eastAsia" w:ascii="仿宋_GB2312" w:eastAsia="仿宋_GB2312" w:hAnsiTheme="minorEastAsia"/>
          <w:spacing w:val="-2"/>
          <w:sz w:val="32"/>
          <w:szCs w:val="32"/>
        </w:rPr>
        <w:t>为农水委提供验收工程项目档案整理工作指导服务；赴清河小学、城管大队等单位指导学籍、文书、照片、实物、基建等门类的档案整理及数字档案室创建工作；赴黄码乡、武墩镇等乡镇档案室调研乡镇布局优化过程中的档案移交工作。</w:t>
      </w:r>
    </w:p>
    <w:p>
      <w:pPr>
        <w:pStyle w:val="2"/>
        <w:spacing w:line="640" w:lineRule="exact"/>
        <w:ind w:firstLine="643" w:firstLineChars="200"/>
        <w:rPr>
          <w:rFonts w:ascii="仿宋_GB2312" w:eastAsia="仿宋_GB2312" w:hAnsiTheme="minorEastAsia"/>
          <w:sz w:val="32"/>
          <w:szCs w:val="32"/>
        </w:rPr>
      </w:pPr>
      <w:r>
        <w:rPr>
          <w:rFonts w:hint="eastAsia" w:ascii="仿宋_GB2312" w:eastAsia="仿宋_GB2312" w:cs="Times New Roman" w:hAnsiTheme="minorEastAsia"/>
          <w:b/>
          <w:sz w:val="32"/>
          <w:szCs w:val="32"/>
        </w:rPr>
        <w:t>3、突出等级创建。</w:t>
      </w:r>
      <w:r>
        <w:rPr>
          <w:rFonts w:hint="eastAsia" w:ascii="仿宋_GB2312" w:eastAsia="仿宋_GB2312" w:hAnsiTheme="minorEastAsia"/>
          <w:spacing w:val="-2"/>
          <w:sz w:val="32"/>
          <w:szCs w:val="32"/>
        </w:rPr>
        <w:t>自2017年《清江浦区数字档案室建设实施方案》出台以来，全区众多单位转变传统观念，重视档案工作规范化管理，我局趁热打铁、主动服务，致力于在全区创建一批3A级以上数字档案室。</w:t>
      </w:r>
      <w:r>
        <w:rPr>
          <w:rFonts w:hint="eastAsia" w:ascii="楷体" w:hAnsi="楷体" w:eastAsia="楷体" w:cs="Times New Roman"/>
          <w:sz w:val="32"/>
          <w:szCs w:val="32"/>
        </w:rPr>
        <w:t>一是积极推进数字档案室等级创建工作。</w:t>
      </w:r>
      <w:r>
        <w:rPr>
          <w:rFonts w:hint="eastAsia" w:ascii="仿宋_GB2312" w:eastAsia="仿宋_GB2312" w:hAnsiTheme="minorEastAsia"/>
          <w:sz w:val="32"/>
          <w:szCs w:val="32"/>
        </w:rPr>
        <w:t>召开数字档案室等级创建工作推进会，印发《清江浦区数字档案室等级创建工作建议》，解读创建标准，梳理创建工作主要环节，讨论破解创建工作困难和矛盾的途径和方法，并邀请2018年数字档案室创建单位作表率发言。</w:t>
      </w:r>
      <w:r>
        <w:rPr>
          <w:rFonts w:hint="eastAsia" w:ascii="楷体" w:hAnsi="楷体" w:eastAsia="楷体" w:cs="Times New Roman"/>
          <w:sz w:val="32"/>
          <w:szCs w:val="32"/>
        </w:rPr>
        <w:t>二是主动提供创建单位档案整理及信息化服务。</w:t>
      </w:r>
      <w:r>
        <w:rPr>
          <w:rFonts w:hint="eastAsia" w:ascii="仿宋_GB2312" w:eastAsia="仿宋_GB2312" w:hAnsiTheme="minorEastAsia"/>
          <w:sz w:val="32"/>
          <w:szCs w:val="32"/>
        </w:rPr>
        <w:t>对创建单位档案室软硬件配备给与建议，联系云档公司为区城管大队、淮阴师范学院附属小学档案室进行档案整理业务指导，并由区档案局统一进行两家单位的档案工作。</w:t>
      </w:r>
      <w:r>
        <w:rPr>
          <w:rFonts w:hint="eastAsia" w:ascii="仿宋_GB2312" w:eastAsia="仿宋_GB2312" w:hAnsiTheme="minorEastAsia"/>
          <w:spacing w:val="-2"/>
          <w:sz w:val="32"/>
          <w:szCs w:val="32"/>
        </w:rPr>
        <w:t>2018年12月，我区两家5A数字档案室创建单位（区法院、区检察院）、两家3A数字档案室创建单位（区城管大队、淮阴师范学院附属小学）均顺利通过验收测评，</w:t>
      </w:r>
      <w:r>
        <w:rPr>
          <w:rFonts w:hint="eastAsia" w:ascii="仿宋_GB2312" w:eastAsia="仿宋_GB2312" w:hAnsiTheme="minorEastAsia"/>
          <w:sz w:val="32"/>
          <w:szCs w:val="32"/>
        </w:rPr>
        <w:t>实现了用以点带面的形式，</w:t>
      </w:r>
      <w:r>
        <w:rPr>
          <w:rFonts w:hint="eastAsia" w:ascii="仿宋_GB2312" w:eastAsia="仿宋_GB2312" w:hAnsiTheme="minorEastAsia"/>
          <w:spacing w:val="-2"/>
          <w:sz w:val="32"/>
          <w:szCs w:val="32"/>
        </w:rPr>
        <w:t>推进全区数字档案室创建和档案信息化建设，</w:t>
      </w:r>
      <w:r>
        <w:rPr>
          <w:rFonts w:hint="eastAsia" w:ascii="仿宋_GB2312" w:eastAsia="仿宋_GB2312" w:cs="Times New Roman" w:hAnsiTheme="minorEastAsia"/>
          <w:sz w:val="32"/>
          <w:szCs w:val="32"/>
        </w:rPr>
        <w:t>把静态资料变为动态资料，将档案潜在的利用价值变为现实的使用价值，使档案通过现代化手段为全机关所认识、了解和运用，切实提高档案的应用效率。</w:t>
      </w:r>
    </w:p>
    <w:p>
      <w:pPr>
        <w:spacing w:line="640" w:lineRule="exact"/>
        <w:ind w:firstLine="643" w:firstLineChars="200"/>
        <w:rPr>
          <w:rFonts w:ascii="仿宋_GB2312" w:eastAsia="仿宋_GB2312" w:cs="Arial" w:hAnsiTheme="minorEastAsia"/>
          <w:kern w:val="0"/>
          <w:sz w:val="32"/>
          <w:szCs w:val="32"/>
        </w:rPr>
      </w:pPr>
      <w:r>
        <w:rPr>
          <w:rFonts w:hint="eastAsia" w:ascii="仿宋_GB2312" w:eastAsia="仿宋_GB2312" w:cs="Times New Roman" w:hAnsiTheme="minorEastAsia"/>
          <w:b/>
          <w:sz w:val="32"/>
          <w:szCs w:val="32"/>
        </w:rPr>
        <w:t>4、坚持服务民生。</w:t>
      </w:r>
      <w:r>
        <w:rPr>
          <w:rFonts w:hint="eastAsia" w:ascii="仿宋_GB2312" w:eastAsia="仿宋_GB2312" w:cs="Times New Roman" w:hAnsiTheme="minorEastAsia"/>
          <w:sz w:val="32"/>
          <w:szCs w:val="32"/>
        </w:rPr>
        <w:t>推动档案工作由“关门建档”向“开门服务”转变，使能开放的部门性档案变为全区性档案，提供“一站式”优质服务。</w:t>
      </w:r>
      <w:r>
        <w:rPr>
          <w:rFonts w:hint="eastAsia" w:ascii="楷体" w:hAnsi="楷体" w:eastAsia="楷体" w:cs="Times New Roman"/>
          <w:sz w:val="32"/>
          <w:szCs w:val="32"/>
        </w:rPr>
        <w:t>一是加大全区各类档案的征集。</w:t>
      </w:r>
      <w:r>
        <w:rPr>
          <w:rFonts w:hint="eastAsia" w:ascii="仿宋_GB2312" w:eastAsia="仿宋_GB2312" w:hAnsiTheme="minorEastAsia"/>
          <w:sz w:val="32"/>
          <w:szCs w:val="32"/>
        </w:rPr>
        <w:t>收集并整理区委、区政府、编办、双拥办、黄码乡、城管大队、招商服务中心等单位档案65000余件；</w:t>
      </w:r>
      <w:r>
        <w:rPr>
          <w:rFonts w:hint="eastAsia" w:ascii="仿宋_GB2312" w:eastAsia="仿宋_GB2312" w:cs="Arial" w:hAnsiTheme="minorEastAsia"/>
          <w:kern w:val="0"/>
          <w:sz w:val="32"/>
          <w:szCs w:val="32"/>
        </w:rPr>
        <w:t>接收民生档案包括婚姻登记档案21199件，退伍军人档案1938件；</w:t>
      </w:r>
      <w:r>
        <w:rPr>
          <w:rFonts w:hint="eastAsia" w:ascii="仿宋_GB2312" w:eastAsia="仿宋_GB2312" w:hAnsiTheme="minorEastAsia"/>
          <w:sz w:val="32"/>
          <w:szCs w:val="32"/>
        </w:rPr>
        <w:t>接收土地确权登记颁证工作中清江浦区四个乡镇一户一卷档案17073卷，村综合档案441卷。</w:t>
      </w:r>
      <w:r>
        <w:rPr>
          <w:rFonts w:hint="eastAsia" w:ascii="楷体" w:hAnsi="楷体" w:eastAsia="楷体" w:cs="Times New Roman"/>
          <w:sz w:val="32"/>
          <w:szCs w:val="32"/>
        </w:rPr>
        <w:t>二是推进馆藏档案数字化进程。</w:t>
      </w:r>
      <w:r>
        <w:rPr>
          <w:rFonts w:hint="eastAsia" w:ascii="仿宋_GB2312" w:eastAsia="仿宋_GB2312" w:hAnsiTheme="minorEastAsia"/>
          <w:sz w:val="32"/>
          <w:szCs w:val="32"/>
        </w:rPr>
        <w:t>2018年共扫描文书档案、婚姻档案、退伍军人档案等120余万</w:t>
      </w:r>
      <w:r>
        <w:rPr>
          <w:rFonts w:hint="eastAsia" w:ascii="仿宋_GB2312" w:eastAsia="仿宋_GB2312" w:cs="Arial" w:hAnsiTheme="minorEastAsia"/>
          <w:kern w:val="0"/>
          <w:sz w:val="32"/>
          <w:szCs w:val="32"/>
        </w:rPr>
        <w:t>页，该年进馆的各类部门档案也一并扫描完成，并于年前完成系统数据挂接。</w:t>
      </w:r>
      <w:r>
        <w:rPr>
          <w:rFonts w:hint="eastAsia" w:ascii="楷体" w:hAnsi="楷体" w:eastAsia="楷体" w:cs="Times New Roman"/>
          <w:sz w:val="32"/>
          <w:szCs w:val="32"/>
        </w:rPr>
        <w:t>三是紧扣百姓需要做好档案查询服务。</w:t>
      </w:r>
      <w:r>
        <w:rPr>
          <w:rFonts w:hint="eastAsia" w:ascii="仿宋_GB2312" w:eastAsia="仿宋_GB2312" w:hAnsiTheme="minorEastAsia"/>
          <w:sz w:val="32"/>
          <w:szCs w:val="32"/>
        </w:rPr>
        <w:t>充分利用好个人身份资历、产权归属、荣誉成就等涉及人民群众切身利益的档案，</w:t>
      </w:r>
      <w:r>
        <w:rPr>
          <w:rFonts w:hint="eastAsia" w:ascii="仿宋_GB2312" w:hAnsi="宋体" w:eastAsia="仿宋_GB2312" w:cs="宋体"/>
          <w:kern w:val="0"/>
          <w:sz w:val="32"/>
          <w:szCs w:val="32"/>
        </w:rPr>
        <w:t>2018年共</w:t>
      </w:r>
      <w:r>
        <w:rPr>
          <w:rFonts w:hint="eastAsia" w:ascii="仿宋_GB2312" w:hAnsi="Arial" w:eastAsia="仿宋_GB2312" w:cs="Arial"/>
          <w:color w:val="000000"/>
          <w:kern w:val="0"/>
          <w:sz w:val="32"/>
          <w:szCs w:val="32"/>
        </w:rPr>
        <w:t>接待社会各界档案利用者4000余人次，</w:t>
      </w:r>
      <w:r>
        <w:rPr>
          <w:rFonts w:hint="eastAsia" w:ascii="仿宋_GB2312" w:eastAsia="仿宋_GB2312" w:hAnsiTheme="minorEastAsia"/>
          <w:sz w:val="32"/>
          <w:szCs w:val="32"/>
        </w:rPr>
        <w:t>为查找工龄、鉴定婚姻状况、退伍身份确定等群众需求提供准确及时周到的服务，</w:t>
      </w:r>
      <w:r>
        <w:rPr>
          <w:rFonts w:hint="eastAsia" w:ascii="仿宋_GB2312" w:eastAsia="仿宋_GB2312" w:cs="Times New Roman" w:hAnsiTheme="minorEastAsia"/>
          <w:sz w:val="32"/>
          <w:szCs w:val="32"/>
        </w:rPr>
        <w:t>努力使档案公共信息资源更好地惠及人民群众。</w:t>
      </w:r>
    </w:p>
    <w:p>
      <w:pPr>
        <w:pStyle w:val="2"/>
        <w:spacing w:line="640" w:lineRule="exact"/>
        <w:ind w:firstLine="643" w:firstLineChars="200"/>
        <w:rPr>
          <w:rFonts w:ascii="仿宋_GB2312" w:eastAsia="仿宋_GB2312" w:cs="Times New Roman" w:hAnsiTheme="minorEastAsia"/>
          <w:b/>
          <w:sz w:val="32"/>
          <w:szCs w:val="32"/>
        </w:rPr>
      </w:pPr>
      <w:r>
        <w:rPr>
          <w:rFonts w:hint="eastAsia" w:ascii="仿宋_GB2312" w:eastAsia="仿宋_GB2312" w:cs="Times New Roman" w:hAnsiTheme="minorEastAsia"/>
          <w:b/>
          <w:sz w:val="32"/>
          <w:szCs w:val="32"/>
        </w:rPr>
        <w:t>5、坚持服务大局。</w:t>
      </w:r>
      <w:r>
        <w:rPr>
          <w:rFonts w:hint="eastAsia" w:ascii="楷体" w:hAnsi="楷体" w:eastAsia="楷体" w:cs="Times New Roman"/>
          <w:sz w:val="32"/>
          <w:szCs w:val="32"/>
        </w:rPr>
        <w:t>一是</w:t>
      </w:r>
      <w:r>
        <w:rPr>
          <w:rFonts w:ascii="Times New Roman" w:hAnsi="Times New Roman" w:eastAsia="华文楷体" w:cs="Times New Roman"/>
          <w:sz w:val="32"/>
          <w:szCs w:val="32"/>
        </w:rPr>
        <w:t>服务社区助创建</w:t>
      </w:r>
      <w:r>
        <w:rPr>
          <w:rFonts w:hint="eastAsia" w:ascii="Times New Roman" w:hAnsi="Times New Roman" w:eastAsia="华文楷体" w:cs="Times New Roman"/>
          <w:sz w:val="32"/>
          <w:szCs w:val="32"/>
        </w:rPr>
        <w:t>。</w:t>
      </w:r>
      <w:r>
        <w:rPr>
          <w:rFonts w:hint="eastAsia" w:ascii="仿宋_GB2312" w:eastAsia="仿宋_GB2312" w:hAnsiTheme="minorEastAsia"/>
          <w:sz w:val="32"/>
          <w:szCs w:val="32"/>
        </w:rPr>
        <w:t>着力围绕全国文明城市创建重点任务，深入考察点位调研，根据测评要求，拟定我区实地考察点位台账资料的整理规则及网上申报资料的报送要求，</w:t>
      </w:r>
      <w:r>
        <w:rPr>
          <w:rFonts w:hint="eastAsia" w:ascii="仿宋_GB2312" w:eastAsia="仿宋_GB2312" w:hAnsiTheme="minorEastAsia"/>
          <w:spacing w:val="-2"/>
          <w:sz w:val="32"/>
          <w:szCs w:val="32"/>
        </w:rPr>
        <w:t>组织专题培训班，印发《清江浦区创建全国文明城市实地考察点位台账资料收集整理工作意见》，指导全区各村及社区做好文明创建台账资料整理工作</w:t>
      </w:r>
      <w:r>
        <w:rPr>
          <w:rFonts w:hint="eastAsia" w:ascii="仿宋_GB2312" w:eastAsia="仿宋_GB2312" w:hAnsiTheme="minorEastAsia"/>
          <w:sz w:val="32"/>
          <w:szCs w:val="32"/>
        </w:rPr>
        <w:t>，为文明创建增添保障因素。</w:t>
      </w:r>
      <w:r>
        <w:rPr>
          <w:rFonts w:hint="eastAsia" w:ascii="楷体" w:hAnsi="楷体" w:eastAsia="楷体" w:cs="Times New Roman"/>
          <w:sz w:val="32"/>
          <w:szCs w:val="32"/>
        </w:rPr>
        <w:t>二是服务乡镇助改革。</w:t>
      </w:r>
      <w:r>
        <w:rPr>
          <w:rFonts w:hint="eastAsia" w:ascii="仿宋_GB2312" w:eastAsia="仿宋_GB2312" w:hAnsiTheme="minorEastAsia"/>
          <w:spacing w:val="-2"/>
          <w:sz w:val="32"/>
          <w:szCs w:val="32"/>
        </w:rPr>
        <w:t>指导各乡镇做好布局优化工作中的档案管理工作，提前谋划，积极介入，印发《在乡镇布局优化工作中</w:t>
      </w:r>
      <w:r>
        <w:rPr>
          <w:rFonts w:hint="eastAsia" w:ascii="仿宋_GB2312" w:eastAsia="仿宋_GB2312" w:hAnsiTheme="minorEastAsia"/>
          <w:sz w:val="32"/>
          <w:szCs w:val="32"/>
        </w:rPr>
        <w:t>做好档案管理工作的实施意见》，并组织专家组赴各乡镇档案室进行现状考察，提出整改意见，研究进馆计划。</w:t>
      </w:r>
      <w:r>
        <w:rPr>
          <w:rFonts w:hint="eastAsia" w:ascii="楷体" w:hAnsi="楷体" w:eastAsia="楷体" w:cs="Times New Roman"/>
          <w:sz w:val="32"/>
          <w:szCs w:val="32"/>
        </w:rPr>
        <w:t>三是服务决策助发展。</w:t>
      </w:r>
      <w:r>
        <w:rPr>
          <w:rFonts w:hint="eastAsia" w:ascii="仿宋_GB2312" w:eastAsia="仿宋_GB2312" w:cs="Arial" w:hAnsiTheme="minorEastAsia"/>
          <w:color w:val="000000"/>
          <w:kern w:val="0"/>
          <w:sz w:val="32"/>
          <w:szCs w:val="32"/>
        </w:rPr>
        <w:t>按季度编发清江浦区大事记，全面、准确、及时地记述区政治、经济、文化和社会发展的重要信息，为领导决策部署、推动经济发展提供有效助力。</w:t>
      </w:r>
    </w:p>
    <w:p>
      <w:pPr>
        <w:spacing w:line="640" w:lineRule="exact"/>
        <w:ind w:firstLine="640" w:firstLineChars="200"/>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二、2019年主要工作思路</w:t>
      </w:r>
    </w:p>
    <w:p>
      <w:pPr>
        <w:ind w:firstLine="660"/>
        <w:rPr>
          <w:rFonts w:ascii="仿宋_GB2312" w:hAnsi="Arial" w:eastAsia="仿宋_GB2312" w:cs="Arial"/>
          <w:color w:val="000000"/>
          <w:kern w:val="0"/>
          <w:sz w:val="32"/>
          <w:szCs w:val="32"/>
        </w:rPr>
      </w:pPr>
      <w:r>
        <w:rPr>
          <w:rFonts w:hint="eastAsia" w:ascii="仿宋_GB2312" w:eastAsia="仿宋_GB2312" w:cs="Times New Roman" w:hAnsiTheme="minorEastAsia"/>
          <w:b/>
          <w:sz w:val="32"/>
          <w:szCs w:val="32"/>
        </w:rPr>
        <w:t>1、立足需求，进一步推进馆藏档案数字化工作</w:t>
      </w:r>
      <w:r>
        <w:rPr>
          <w:rFonts w:hint="eastAsia" w:ascii="仿宋_GB2312" w:eastAsia="仿宋_GB2312" w:hAnsiTheme="minorEastAsia"/>
          <w:bCs/>
          <w:kern w:val="0"/>
          <w:sz w:val="32"/>
          <w:szCs w:val="32"/>
        </w:rPr>
        <w:t>。根据区情实际和省市档案系统工作安排，2019年我馆计划对馆藏退休职工档案、拟接收的乡镇布局优化中</w:t>
      </w:r>
      <w:r>
        <w:rPr>
          <w:rFonts w:hint="eastAsia" w:ascii="仿宋_GB2312" w:hAnsi="Arial" w:eastAsia="仿宋_GB2312" w:cs="Arial"/>
          <w:color w:val="000000"/>
          <w:kern w:val="0"/>
          <w:sz w:val="32"/>
          <w:szCs w:val="32"/>
        </w:rPr>
        <w:t>撤销单位档案进行规范整理和数字化扫描。</w:t>
      </w:r>
      <w:r>
        <w:rPr>
          <w:rFonts w:hint="eastAsia" w:ascii="仿宋_GB2312" w:eastAsia="仿宋_GB2312" w:cs="Arial" w:hAnsiTheme="minorEastAsia"/>
          <w:color w:val="000000"/>
          <w:kern w:val="0"/>
          <w:sz w:val="32"/>
          <w:szCs w:val="32"/>
        </w:rPr>
        <w:t>数字化经费已纳入经费预算，</w:t>
      </w:r>
      <w:r>
        <w:rPr>
          <w:rFonts w:hint="eastAsia" w:ascii="仿宋_GB2312" w:eastAsia="仿宋_GB2312" w:cs="Arial" w:hAnsiTheme="minorEastAsia"/>
          <w:kern w:val="0"/>
          <w:sz w:val="32"/>
          <w:szCs w:val="32"/>
        </w:rPr>
        <w:t>计划全年再完成100万页馆藏档案数字化扫</w:t>
      </w:r>
      <w:r>
        <w:rPr>
          <w:rFonts w:hint="eastAsia" w:ascii="仿宋_GB2312" w:eastAsia="仿宋_GB2312" w:cs="Arial" w:hAnsiTheme="minorEastAsia"/>
          <w:color w:val="000000"/>
          <w:kern w:val="0"/>
          <w:sz w:val="32"/>
          <w:szCs w:val="32"/>
        </w:rPr>
        <w:t>描任务。</w:t>
      </w:r>
    </w:p>
    <w:p>
      <w:pPr>
        <w:spacing w:line="640" w:lineRule="exact"/>
        <w:ind w:firstLine="643" w:firstLineChars="200"/>
        <w:rPr>
          <w:rFonts w:ascii="仿宋_GB2312" w:eastAsia="仿宋_GB2312" w:hAnsiTheme="minorEastAsia"/>
          <w:sz w:val="32"/>
          <w:szCs w:val="32"/>
        </w:rPr>
      </w:pPr>
      <w:r>
        <w:rPr>
          <w:rFonts w:hint="eastAsia" w:ascii="仿宋_GB2312" w:eastAsia="仿宋_GB2312" w:cs="Times New Roman" w:hAnsiTheme="minorEastAsia"/>
          <w:b/>
          <w:sz w:val="32"/>
          <w:szCs w:val="32"/>
        </w:rPr>
        <w:t>2、</w:t>
      </w:r>
      <w:r>
        <w:rPr>
          <w:rFonts w:ascii="仿宋_GB2312" w:eastAsia="仿宋_GB2312" w:cs="Times New Roman" w:hAnsiTheme="minorEastAsia"/>
          <w:b/>
          <w:sz w:val="32"/>
          <w:szCs w:val="32"/>
        </w:rPr>
        <w:t>强化责任</w:t>
      </w:r>
      <w:r>
        <w:rPr>
          <w:rFonts w:hint="eastAsia" w:ascii="仿宋_GB2312" w:eastAsia="仿宋_GB2312" w:cs="Times New Roman" w:hAnsiTheme="minorEastAsia"/>
          <w:b/>
          <w:sz w:val="32"/>
          <w:szCs w:val="32"/>
        </w:rPr>
        <w:t>，服务好数字档案室等级创建单位。</w:t>
      </w:r>
      <w:r>
        <w:rPr>
          <w:rFonts w:hint="eastAsia" w:ascii="仿宋_GB2312" w:eastAsia="仿宋_GB2312" w:hAnsiTheme="minorEastAsia"/>
          <w:sz w:val="32"/>
          <w:szCs w:val="32"/>
        </w:rPr>
        <w:t>继续重点“跟踪服务”全区申报省数字档案室创建单位，加强对全区数字档案室建设的指导和管理工作，统一部署和规划、统一培训和技术支持，对所有</w:t>
      </w:r>
      <w:bookmarkStart w:id="0" w:name="baidusnap4"/>
      <w:bookmarkEnd w:id="0"/>
      <w:r>
        <w:rPr>
          <w:rFonts w:hint="eastAsia" w:ascii="仿宋_GB2312" w:eastAsia="仿宋_GB2312" w:hAnsiTheme="minorEastAsia"/>
          <w:sz w:val="32"/>
          <w:szCs w:val="32"/>
        </w:rPr>
        <w:t>数字档案室创建单位实行现代项目管理、动态</w:t>
      </w:r>
      <w:bookmarkStart w:id="1" w:name="baidusnap0"/>
      <w:bookmarkEnd w:id="1"/>
      <w:r>
        <w:rPr>
          <w:rFonts w:hint="eastAsia" w:ascii="仿宋_GB2312" w:eastAsia="仿宋_GB2312" w:hAnsiTheme="minorEastAsia"/>
          <w:sz w:val="32"/>
          <w:szCs w:val="32"/>
        </w:rPr>
        <w:t>跟踪全过程，并对已通过测评的数字档案室进行定期抽查和完善后续服务。</w:t>
      </w:r>
    </w:p>
    <w:p>
      <w:pPr>
        <w:spacing w:line="640" w:lineRule="exact"/>
        <w:ind w:firstLine="643" w:firstLineChars="200"/>
        <w:rPr>
          <w:rFonts w:ascii="仿宋_GB2312" w:eastAsia="仿宋_GB2312" w:hAnsiTheme="minorEastAsia"/>
          <w:sz w:val="32"/>
          <w:szCs w:val="32"/>
        </w:rPr>
      </w:pPr>
      <w:r>
        <w:rPr>
          <w:rFonts w:hint="eastAsia" w:ascii="仿宋_GB2312" w:eastAsia="仿宋_GB2312" w:cs="Times New Roman" w:hAnsiTheme="minorEastAsia"/>
          <w:b/>
          <w:sz w:val="32"/>
          <w:szCs w:val="32"/>
        </w:rPr>
        <w:t>3、切实推动，抓好档案新馆整改重点项目建设。</w:t>
      </w:r>
      <w:r>
        <w:rPr>
          <w:rFonts w:hint="eastAsia" w:ascii="仿宋_GB2312" w:eastAsia="仿宋_GB2312" w:hAnsiTheme="minorEastAsia"/>
          <w:sz w:val="32"/>
          <w:szCs w:val="32"/>
        </w:rPr>
        <w:t>按照省委办公厅档案管理处的整改要求，建设适应我区档案事业发展、符合省定标准的综合档案馆，积极协调有关部门商定档案馆建设用地及用地面积，考察调研新馆建设方案，抓好立项选址、落实土地、方案设计等各项工作，为项目早日落地施工铺垫良好条件，落实好区委区政府赋予的新馆建设工作的主体责任，力争2019年下半年新馆开工建设。</w:t>
      </w:r>
    </w:p>
    <w:p>
      <w:pPr>
        <w:spacing w:line="640" w:lineRule="exact"/>
        <w:ind w:firstLine="643" w:firstLineChars="200"/>
        <w:rPr>
          <w:rFonts w:ascii="仿宋_GB2312" w:eastAsia="仿宋_GB2312" w:hAnsiTheme="minorEastAsia"/>
          <w:sz w:val="32"/>
          <w:szCs w:val="32"/>
        </w:rPr>
      </w:pPr>
      <w:r>
        <w:rPr>
          <w:rFonts w:hint="eastAsia" w:ascii="仿宋_GB2312" w:eastAsia="仿宋_GB2312" w:cs="Times New Roman" w:hAnsiTheme="minorEastAsia"/>
          <w:b/>
          <w:sz w:val="32"/>
          <w:szCs w:val="32"/>
        </w:rPr>
        <w:t>4、顺应改革，促进档案管理规范化水平再提升。</w:t>
      </w:r>
      <w:r>
        <w:rPr>
          <w:rFonts w:hint="eastAsia" w:ascii="仿宋_GB2312" w:eastAsia="仿宋_GB2312" w:hAnsiTheme="minorEastAsia"/>
          <w:sz w:val="32"/>
          <w:szCs w:val="32"/>
        </w:rPr>
        <w:t>我局将妥善处理好机构改革中涉及的职能划转与事业发展之间的矛盾，坚持依法依规做好新一轮机构改革中的档案工作，积极建议、主动配合主管单位，实施好改革过程中涉改单位的档案管理与交接工作，明确机构改革单位档案的归属与流向，维护单位历史真实性和完整性，以实际行动拥护改革、服从改革，确保全局人员工作不断、干劲不减，继续完善全区档案规范化管理工作。</w:t>
      </w:r>
    </w:p>
    <w:p>
      <w:pPr>
        <w:spacing w:line="640" w:lineRule="exact"/>
        <w:ind w:firstLine="643" w:firstLineChars="200"/>
        <w:rPr>
          <w:rFonts w:ascii="仿宋_GB2312" w:eastAsia="仿宋_GB2312" w:hAnsiTheme="minorEastAsia"/>
          <w:sz w:val="32"/>
          <w:szCs w:val="32"/>
        </w:rPr>
      </w:pPr>
      <w:r>
        <w:rPr>
          <w:rFonts w:hint="eastAsia" w:ascii="仿宋_GB2312" w:eastAsia="仿宋_GB2312" w:cs="Times New Roman" w:hAnsiTheme="minorEastAsia"/>
          <w:b/>
          <w:sz w:val="32"/>
          <w:szCs w:val="32"/>
        </w:rPr>
        <w:t>5、服务大局，积极参与区重大项目的立卷建档。</w:t>
      </w:r>
      <w:r>
        <w:rPr>
          <w:rFonts w:hint="eastAsia" w:ascii="仿宋_GB2312" w:eastAsia="仿宋_GB2312" w:hAnsiTheme="minorEastAsia"/>
          <w:sz w:val="32"/>
          <w:szCs w:val="32"/>
        </w:rPr>
        <w:t xml:space="preserve">重大项目档案是我区发展轨迹的重要原始记录，是清江浦档案的重要组成部分，为了确保这部分档案完整及时地归档、保管和提供利用，我局将在重大项目的筹备阶段, 积极了解相关信息，帮助收集立卷，必要时主动请缨参与筹备工作,以切实做好区重大项目建档、档案进馆的协调服务工作，严格遵照立卷归档要求,确保文件材料的齐全、完整、规范，实现重大项目档案的科学管理，确保安全，并及时、方便地提供利用。 </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华文楷体">
    <w:altName w:val="楷体_GB2312"/>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81A4C"/>
    <w:rsid w:val="000061A3"/>
    <w:rsid w:val="000072E4"/>
    <w:rsid w:val="00023352"/>
    <w:rsid w:val="00043A8E"/>
    <w:rsid w:val="00053476"/>
    <w:rsid w:val="00077B8F"/>
    <w:rsid w:val="00082F6C"/>
    <w:rsid w:val="00083ECD"/>
    <w:rsid w:val="000860DA"/>
    <w:rsid w:val="000C76E5"/>
    <w:rsid w:val="000D2140"/>
    <w:rsid w:val="000E3539"/>
    <w:rsid w:val="0010308C"/>
    <w:rsid w:val="00113224"/>
    <w:rsid w:val="00130035"/>
    <w:rsid w:val="001446D3"/>
    <w:rsid w:val="00145658"/>
    <w:rsid w:val="001662DA"/>
    <w:rsid w:val="00172C1C"/>
    <w:rsid w:val="00186A2F"/>
    <w:rsid w:val="001C44AD"/>
    <w:rsid w:val="001D1384"/>
    <w:rsid w:val="001D30AC"/>
    <w:rsid w:val="001F0580"/>
    <w:rsid w:val="00202354"/>
    <w:rsid w:val="002516BD"/>
    <w:rsid w:val="00270E98"/>
    <w:rsid w:val="00291BD8"/>
    <w:rsid w:val="002C51D8"/>
    <w:rsid w:val="002E13CB"/>
    <w:rsid w:val="00326E9A"/>
    <w:rsid w:val="00351116"/>
    <w:rsid w:val="003724C1"/>
    <w:rsid w:val="003A7F73"/>
    <w:rsid w:val="003E4CFE"/>
    <w:rsid w:val="003F5CC6"/>
    <w:rsid w:val="0040366F"/>
    <w:rsid w:val="00405CD4"/>
    <w:rsid w:val="00457DCE"/>
    <w:rsid w:val="004600F7"/>
    <w:rsid w:val="00461390"/>
    <w:rsid w:val="00481A4C"/>
    <w:rsid w:val="004963DD"/>
    <w:rsid w:val="004A745A"/>
    <w:rsid w:val="004C26A5"/>
    <w:rsid w:val="00514FEE"/>
    <w:rsid w:val="0052557A"/>
    <w:rsid w:val="005316C0"/>
    <w:rsid w:val="00576142"/>
    <w:rsid w:val="005B5D3B"/>
    <w:rsid w:val="005C3C70"/>
    <w:rsid w:val="005F391C"/>
    <w:rsid w:val="00601FF9"/>
    <w:rsid w:val="0061551D"/>
    <w:rsid w:val="006365E9"/>
    <w:rsid w:val="006B58E9"/>
    <w:rsid w:val="00716560"/>
    <w:rsid w:val="00767A01"/>
    <w:rsid w:val="00794E0D"/>
    <w:rsid w:val="007B4FA1"/>
    <w:rsid w:val="007C2DF0"/>
    <w:rsid w:val="007C2EF7"/>
    <w:rsid w:val="007D3B8E"/>
    <w:rsid w:val="007E650F"/>
    <w:rsid w:val="008072C7"/>
    <w:rsid w:val="00822634"/>
    <w:rsid w:val="00835092"/>
    <w:rsid w:val="00890987"/>
    <w:rsid w:val="008A331A"/>
    <w:rsid w:val="008D5362"/>
    <w:rsid w:val="00905287"/>
    <w:rsid w:val="00957B8F"/>
    <w:rsid w:val="009B325F"/>
    <w:rsid w:val="009B7700"/>
    <w:rsid w:val="009D785B"/>
    <w:rsid w:val="009F4DE0"/>
    <w:rsid w:val="00A21373"/>
    <w:rsid w:val="00A44DC5"/>
    <w:rsid w:val="00A51E5E"/>
    <w:rsid w:val="00A97705"/>
    <w:rsid w:val="00AA47BF"/>
    <w:rsid w:val="00AB6FA3"/>
    <w:rsid w:val="00B23A41"/>
    <w:rsid w:val="00B24AE0"/>
    <w:rsid w:val="00B366C0"/>
    <w:rsid w:val="00B53E81"/>
    <w:rsid w:val="00B60E55"/>
    <w:rsid w:val="00BA2775"/>
    <w:rsid w:val="00C55CE8"/>
    <w:rsid w:val="00C661B7"/>
    <w:rsid w:val="00C67D22"/>
    <w:rsid w:val="00C91912"/>
    <w:rsid w:val="00CB17CD"/>
    <w:rsid w:val="00D01206"/>
    <w:rsid w:val="00D30CAD"/>
    <w:rsid w:val="00D433C4"/>
    <w:rsid w:val="00D4637D"/>
    <w:rsid w:val="00D54B98"/>
    <w:rsid w:val="00D5792A"/>
    <w:rsid w:val="00D77C8A"/>
    <w:rsid w:val="00DB0772"/>
    <w:rsid w:val="00DD2F54"/>
    <w:rsid w:val="00E10778"/>
    <w:rsid w:val="00E2740B"/>
    <w:rsid w:val="00E47615"/>
    <w:rsid w:val="00E51798"/>
    <w:rsid w:val="00EA4B14"/>
    <w:rsid w:val="00EB47AB"/>
    <w:rsid w:val="00EB705D"/>
    <w:rsid w:val="00EC4751"/>
    <w:rsid w:val="00ED0800"/>
    <w:rsid w:val="00EE6B40"/>
    <w:rsid w:val="00EF0540"/>
    <w:rsid w:val="00EF13F1"/>
    <w:rsid w:val="00F25584"/>
    <w:rsid w:val="00F43AB5"/>
    <w:rsid w:val="00F451CB"/>
    <w:rsid w:val="00F900CB"/>
    <w:rsid w:val="00FB2141"/>
    <w:rsid w:val="00FC56AD"/>
    <w:rsid w:val="00FF7ED4"/>
    <w:rsid w:val="3D8C4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8"/>
    <w:qFormat/>
    <w:uiPriority w:val="99"/>
    <w:rPr>
      <w:rFonts w:ascii="宋体" w:hAnsi="Courier New" w:eastAsia="宋体" w:cs="Courier New"/>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纯文本 Char"/>
    <w:basedOn w:val="6"/>
    <w:link w:val="2"/>
    <w:qFormat/>
    <w:uiPriority w:val="99"/>
    <w:rPr>
      <w:rFonts w:ascii="宋体" w:hAnsi="Courier New" w:eastAsia="宋体" w:cs="Courier New"/>
      <w:szCs w:val="21"/>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504</Words>
  <Characters>2877</Characters>
  <Lines>23</Lines>
  <Paragraphs>6</Paragraphs>
  <TotalTime>2529</TotalTime>
  <ScaleCrop>false</ScaleCrop>
  <LinksUpToDate>false</LinksUpToDate>
  <CharactersWithSpaces>3375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2018-12-29T08:48:00Z</dcterms:created>
  <dc:creator>微软用户</dc:creator>
  <cp:lastModifiedBy>天雨流芳</cp:lastModifiedBy>
  <dcterms:modified xsi:type="dcterms:W3CDTF">2021-08-10T03:07:38Z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